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6E" w:rsidRDefault="006357F3">
      <w:pPr>
        <w:jc w:val="center"/>
      </w:pPr>
      <w:r>
        <w:rPr>
          <w:rFonts w:hint="eastAsia"/>
        </w:rPr>
        <w:t>2</w:t>
      </w:r>
      <w:r>
        <w:t>023</w:t>
      </w:r>
      <w:r>
        <w:t>年度四川三线建设研究中心项目选题指南</w:t>
      </w:r>
    </w:p>
    <w:p w:rsidR="0007666E" w:rsidRDefault="006357F3">
      <w:pPr>
        <w:spacing w:line="360" w:lineRule="auto"/>
        <w:ind w:firstLineChars="200" w:firstLine="420"/>
      </w:pPr>
      <w:r>
        <w:t xml:space="preserve">1. </w:t>
      </w:r>
      <w:r>
        <w:t>三线建设与</w:t>
      </w:r>
      <w:r>
        <w:rPr>
          <w:rFonts w:hint="eastAsia"/>
        </w:rPr>
        <w:t>马克思主义中国化时代化研究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t xml:space="preserve">. </w:t>
      </w:r>
      <w:r>
        <w:t>三线建设与中国式现代化研究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t xml:space="preserve">. </w:t>
      </w:r>
      <w:r>
        <w:t>三线建设人才战略研究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 xml:space="preserve">4. </w:t>
      </w:r>
      <w:r>
        <w:rPr>
          <w:rFonts w:hint="eastAsia"/>
        </w:rPr>
        <w:t>三线建设史料收集整理研究</w:t>
      </w:r>
    </w:p>
    <w:p w:rsidR="0007666E" w:rsidRDefault="006357F3">
      <w:pPr>
        <w:spacing w:line="360" w:lineRule="auto"/>
        <w:ind w:firstLineChars="200" w:firstLine="420"/>
      </w:pPr>
      <w:r>
        <w:t xml:space="preserve">5. </w:t>
      </w:r>
      <w:r>
        <w:t>三线建设与总体国家安全观研究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>6.</w:t>
      </w:r>
      <w:r>
        <w:t xml:space="preserve"> </w:t>
      </w:r>
      <w:r>
        <w:t>三线建设</w:t>
      </w:r>
      <w:r>
        <w:rPr>
          <w:rFonts w:hint="eastAsia"/>
        </w:rPr>
        <w:t>与</w:t>
      </w:r>
      <w:r>
        <w:t>党的建设研究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>7.</w:t>
      </w:r>
      <w:r>
        <w:t xml:space="preserve"> </w:t>
      </w:r>
      <w:r>
        <w:t>三线文化创新发展研究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>8.</w:t>
      </w:r>
      <w:r>
        <w:t xml:space="preserve"> </w:t>
      </w:r>
      <w:r>
        <w:t>三线精神与共产党人精神谱系研究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>9.</w:t>
      </w:r>
      <w:r>
        <w:t xml:space="preserve"> </w:t>
      </w:r>
      <w:r>
        <w:t>三线</w:t>
      </w:r>
      <w:r>
        <w:rPr>
          <w:rFonts w:hint="eastAsia"/>
        </w:rPr>
        <w:t>精神</w:t>
      </w:r>
      <w:r>
        <w:t>与伟大建党精神研究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>10.</w:t>
      </w:r>
      <w:r>
        <w:t xml:space="preserve"> </w:t>
      </w:r>
      <w:r>
        <w:t>三线精神与精神共同富裕研究</w:t>
      </w:r>
    </w:p>
    <w:p w:rsidR="0007666E" w:rsidRDefault="006357F3">
      <w:pPr>
        <w:spacing w:line="360" w:lineRule="auto"/>
        <w:ind w:firstLineChars="200" w:firstLine="420"/>
      </w:pPr>
      <w:r>
        <w:t xml:space="preserve">11. </w:t>
      </w:r>
      <w:r>
        <w:t>三线</w:t>
      </w:r>
      <w:r>
        <w:rPr>
          <w:rFonts w:hint="eastAsia"/>
        </w:rPr>
        <w:t>精神</w:t>
      </w:r>
      <w:proofErr w:type="gramStart"/>
      <w:r>
        <w:t>表述语再凝练</w:t>
      </w:r>
      <w:proofErr w:type="gramEnd"/>
      <w:r>
        <w:t>研究</w:t>
      </w:r>
    </w:p>
    <w:p w:rsidR="0007666E" w:rsidRDefault="006357F3">
      <w:pPr>
        <w:spacing w:line="360" w:lineRule="auto"/>
        <w:ind w:firstLineChars="200" w:firstLine="420"/>
      </w:pPr>
      <w:r>
        <w:t xml:space="preserve">12. </w:t>
      </w:r>
      <w:r>
        <w:t>三线建设与</w:t>
      </w:r>
      <w:r>
        <w:rPr>
          <w:rFonts w:hint="eastAsia"/>
        </w:rPr>
        <w:t>四川现代化</w:t>
      </w:r>
      <w:r>
        <w:t>研究</w:t>
      </w:r>
    </w:p>
    <w:p w:rsidR="0007666E" w:rsidRDefault="006357F3">
      <w:pPr>
        <w:spacing w:line="360" w:lineRule="auto"/>
        <w:ind w:firstLineChars="200" w:firstLine="420"/>
      </w:pPr>
      <w:r>
        <w:t xml:space="preserve">13. </w:t>
      </w:r>
      <w:r>
        <w:rPr>
          <w:rFonts w:hint="eastAsia"/>
        </w:rPr>
        <w:t>三线建设与</w:t>
      </w:r>
      <w:r>
        <w:t>成渝地区双城经济圈建设研究</w:t>
      </w:r>
    </w:p>
    <w:p w:rsidR="0007666E" w:rsidRDefault="006357F3">
      <w:pPr>
        <w:spacing w:line="360" w:lineRule="auto"/>
        <w:ind w:firstLineChars="200" w:firstLine="420"/>
      </w:pPr>
      <w:r>
        <w:t xml:space="preserve">14. </w:t>
      </w:r>
      <w:r>
        <w:rPr>
          <w:rFonts w:hint="eastAsia"/>
        </w:rPr>
        <w:t>三线建设</w:t>
      </w:r>
      <w:r>
        <w:t>与</w:t>
      </w:r>
      <w:r>
        <w:t>“</w:t>
      </w:r>
      <w:r>
        <w:rPr>
          <w:rFonts w:hint="eastAsia"/>
        </w:rPr>
        <w:t>天府第二粮仓</w:t>
      </w:r>
      <w:r>
        <w:t>”</w:t>
      </w:r>
      <w:r>
        <w:rPr>
          <w:rFonts w:hint="eastAsia"/>
        </w:rPr>
        <w:t>建设研究</w:t>
      </w:r>
    </w:p>
    <w:p w:rsidR="0007666E" w:rsidRDefault="006357F3">
      <w:pPr>
        <w:spacing w:line="360" w:lineRule="auto"/>
        <w:ind w:firstLineChars="200" w:firstLine="420"/>
      </w:pPr>
      <w:r>
        <w:t xml:space="preserve">15. </w:t>
      </w:r>
      <w:r>
        <w:rPr>
          <w:rFonts w:hint="eastAsia"/>
        </w:rPr>
        <w:t>三线建设与四川城镇化研究</w:t>
      </w:r>
    </w:p>
    <w:p w:rsidR="0007666E" w:rsidRDefault="006357F3">
      <w:pPr>
        <w:spacing w:line="360" w:lineRule="auto"/>
        <w:ind w:firstLineChars="200" w:firstLine="420"/>
      </w:pPr>
      <w:r>
        <w:t xml:space="preserve">16. </w:t>
      </w:r>
      <w:r>
        <w:rPr>
          <w:rFonts w:hint="eastAsia"/>
        </w:rPr>
        <w:t>四川</w:t>
      </w:r>
      <w:r>
        <w:t>三线建设城市更新研究</w:t>
      </w:r>
    </w:p>
    <w:p w:rsidR="0007666E" w:rsidRDefault="006357F3">
      <w:pPr>
        <w:spacing w:line="360" w:lineRule="auto"/>
        <w:ind w:firstLineChars="200" w:firstLine="420"/>
      </w:pPr>
      <w:r>
        <w:t xml:space="preserve">17. </w:t>
      </w:r>
      <w:r>
        <w:t>三线建设与</w:t>
      </w:r>
      <w:r>
        <w:rPr>
          <w:rFonts w:hint="eastAsia"/>
        </w:rPr>
        <w:t>四川</w:t>
      </w:r>
      <w:r>
        <w:t>铸牢中华民族共同体意识研究</w:t>
      </w:r>
    </w:p>
    <w:p w:rsidR="0007666E" w:rsidRDefault="006357F3">
      <w:pPr>
        <w:spacing w:line="360" w:lineRule="auto"/>
        <w:ind w:firstLineChars="200" w:firstLine="420"/>
      </w:pPr>
      <w:r>
        <w:t xml:space="preserve">18. </w:t>
      </w:r>
      <w:r>
        <w:t>三线建设</w:t>
      </w:r>
      <w:r>
        <w:rPr>
          <w:rFonts w:hint="eastAsia"/>
        </w:rPr>
        <w:t>与</w:t>
      </w:r>
      <w:r>
        <w:t>四川</w:t>
      </w:r>
      <w:r>
        <w:rPr>
          <w:rFonts w:hint="eastAsia"/>
        </w:rPr>
        <w:t>科技创新</w:t>
      </w:r>
      <w:r>
        <w:t>研究</w:t>
      </w:r>
    </w:p>
    <w:p w:rsidR="0007666E" w:rsidRDefault="006357F3">
      <w:pPr>
        <w:spacing w:line="360" w:lineRule="auto"/>
        <w:ind w:firstLineChars="200" w:firstLine="420"/>
      </w:pPr>
      <w:r>
        <w:rPr>
          <w:rFonts w:hint="eastAsia"/>
        </w:rPr>
        <w:t xml:space="preserve">19. </w:t>
      </w:r>
      <w:r>
        <w:rPr>
          <w:rFonts w:hint="eastAsia"/>
        </w:rPr>
        <w:t>三线建设与</w:t>
      </w:r>
      <w:r>
        <w:t>四川交通发展研究</w:t>
      </w:r>
    </w:p>
    <w:p w:rsidR="0007666E" w:rsidRDefault="006357F3">
      <w:pPr>
        <w:spacing w:line="360" w:lineRule="auto"/>
        <w:ind w:firstLineChars="200" w:firstLine="420"/>
      </w:pPr>
      <w:r>
        <w:t xml:space="preserve">20. </w:t>
      </w:r>
      <w:r>
        <w:t>三线建设与共同富裕试验区建设研究</w:t>
      </w:r>
    </w:p>
    <w:p w:rsidR="0007666E" w:rsidRDefault="006357F3">
      <w:pPr>
        <w:spacing w:line="360" w:lineRule="auto"/>
        <w:ind w:firstLineChars="200" w:firstLine="420"/>
      </w:pPr>
      <w:r>
        <w:t xml:space="preserve">21. </w:t>
      </w:r>
      <w:r>
        <w:t>攀枝花三线建设重大事件研究</w:t>
      </w:r>
    </w:p>
    <w:p w:rsidR="0007666E" w:rsidRDefault="006357F3">
      <w:pPr>
        <w:spacing w:line="360" w:lineRule="auto"/>
        <w:ind w:firstLineChars="200" w:firstLine="420"/>
      </w:pPr>
      <w:r>
        <w:t xml:space="preserve">22. </w:t>
      </w:r>
      <w:r>
        <w:t>攀枝花三线建设重要</w:t>
      </w:r>
      <w:r>
        <w:rPr>
          <w:rFonts w:hint="eastAsia"/>
        </w:rPr>
        <w:t>人物</w:t>
      </w:r>
      <w:r>
        <w:t>研究</w:t>
      </w:r>
      <w:bookmarkStart w:id="0" w:name="_GoBack"/>
      <w:bookmarkEnd w:id="0"/>
    </w:p>
    <w:p w:rsidR="0007666E" w:rsidRDefault="006357F3">
      <w:pPr>
        <w:spacing w:line="360" w:lineRule="auto"/>
        <w:ind w:firstLineChars="200" w:firstLine="420"/>
      </w:pPr>
      <w:r>
        <w:t xml:space="preserve">23. </w:t>
      </w:r>
      <w:r>
        <w:rPr>
          <w:rFonts w:hint="eastAsia"/>
        </w:rPr>
        <w:t>攀枝花三线建设基本经验研究</w:t>
      </w:r>
    </w:p>
    <w:p w:rsidR="0007666E" w:rsidRDefault="006357F3">
      <w:pPr>
        <w:spacing w:line="360" w:lineRule="auto"/>
        <w:ind w:firstLineChars="200" w:firstLine="420"/>
      </w:pPr>
      <w:r>
        <w:t xml:space="preserve">24. </w:t>
      </w:r>
      <w:r>
        <w:t>攀枝花三线建设重大意义研究</w:t>
      </w:r>
    </w:p>
    <w:p w:rsidR="003978A7" w:rsidRDefault="003978A7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t xml:space="preserve">5. </w:t>
      </w:r>
      <w:r>
        <w:t>三线建设工业遗产活化研究</w:t>
      </w:r>
    </w:p>
    <w:p w:rsidR="003978A7" w:rsidRDefault="003978A7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t xml:space="preserve">6. </w:t>
      </w:r>
      <w:r>
        <w:t>三线</w:t>
      </w:r>
      <w:proofErr w:type="gramStart"/>
      <w:r>
        <w:t>文化文旅融合</w:t>
      </w:r>
      <w:proofErr w:type="gramEnd"/>
      <w:r>
        <w:t>路径研究</w:t>
      </w:r>
    </w:p>
    <w:p w:rsidR="003978A7" w:rsidRDefault="003978A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t xml:space="preserve">7. </w:t>
      </w:r>
      <w:r>
        <w:t>三线精神融入大</w:t>
      </w:r>
      <w:proofErr w:type="gramStart"/>
      <w:r>
        <w:t>中小学思政一体化</w:t>
      </w:r>
      <w:proofErr w:type="gramEnd"/>
      <w:r>
        <w:t>建设研究</w:t>
      </w:r>
    </w:p>
    <w:p w:rsidR="0007666E" w:rsidRDefault="006357F3">
      <w:pPr>
        <w:spacing w:line="360" w:lineRule="auto"/>
        <w:ind w:firstLineChars="200" w:firstLine="420"/>
      </w:pPr>
      <w:r>
        <w:t xml:space="preserve"> </w:t>
      </w:r>
    </w:p>
    <w:sectPr w:rsidR="0007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00E54EE1"/>
    <w:rsid w:val="00060B86"/>
    <w:rsid w:val="0007666E"/>
    <w:rsid w:val="000B56F7"/>
    <w:rsid w:val="001E4FEE"/>
    <w:rsid w:val="00367B0E"/>
    <w:rsid w:val="003978A7"/>
    <w:rsid w:val="003A3895"/>
    <w:rsid w:val="006357F3"/>
    <w:rsid w:val="006A1074"/>
    <w:rsid w:val="007467F1"/>
    <w:rsid w:val="007A5300"/>
    <w:rsid w:val="007C500E"/>
    <w:rsid w:val="008F3742"/>
    <w:rsid w:val="009C5FBE"/>
    <w:rsid w:val="00AE178A"/>
    <w:rsid w:val="00AF21E8"/>
    <w:rsid w:val="00C6388F"/>
    <w:rsid w:val="00C83F28"/>
    <w:rsid w:val="00D14C9E"/>
    <w:rsid w:val="00E54EE1"/>
    <w:rsid w:val="00ED51A6"/>
    <w:rsid w:val="00F70700"/>
    <w:rsid w:val="00FD27A6"/>
    <w:rsid w:val="15B90546"/>
    <w:rsid w:val="70A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55EC4D-63F9-4FAC-A59C-AF158D43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</cp:revision>
  <dcterms:created xsi:type="dcterms:W3CDTF">2023-03-28T09:30:00Z</dcterms:created>
  <dcterms:modified xsi:type="dcterms:W3CDTF">2023-05-26T22:55:00Z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7EC7A07A3DB245BE954A2C0805DFD364</vt:lpwstr>
  </property>
</Properties>
</file>