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D452">
      <w:pPr>
        <w:ind w:left="0" w:leftChars="0" w:firstLine="0" w:firstLineChars="0"/>
        <w:rPr>
          <w:rFonts w:hint="eastAsia" w:ascii="黑体" w:hAnsi="黑体" w:eastAsia="黑体" w:cs="黑体"/>
          <w:b w:val="0"/>
          <w:bCs w:val="0"/>
          <w:color w:val="000000"/>
          <w:sz w:val="32"/>
          <w:szCs w:val="32"/>
        </w:rPr>
      </w:pPr>
      <w:bookmarkStart w:id="0" w:name="_GoBack"/>
      <w:bookmarkEnd w:id="0"/>
      <w:r>
        <w:rPr>
          <w:rFonts w:hint="eastAsia" w:ascii="黑体" w:hAnsi="黑体" w:eastAsia="黑体" w:cs="黑体"/>
          <w:b w:val="0"/>
          <w:bCs w:val="0"/>
          <w:color w:val="000000"/>
          <w:sz w:val="32"/>
          <w:szCs w:val="32"/>
        </w:rPr>
        <w:t>附件1</w:t>
      </w:r>
    </w:p>
    <w:p w14:paraId="30E248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40"/>
          <w:szCs w:val="40"/>
        </w:rPr>
      </w:pPr>
      <w:r>
        <w:rPr>
          <w:rFonts w:hint="eastAsia" w:ascii="方正小标宋简体" w:hAnsi="方正小标宋简体" w:eastAsia="方正小标宋简体" w:cs="方正小标宋简体"/>
          <w:b/>
          <w:bCs/>
          <w:color w:val="000000"/>
          <w:sz w:val="40"/>
          <w:szCs w:val="40"/>
        </w:rPr>
        <w:t>国家艺术基金</w:t>
      </w:r>
      <w:r>
        <w:rPr>
          <w:rFonts w:hint="eastAsia" w:ascii="方正小标宋简体" w:hAnsi="方正小标宋简体" w:eastAsia="方正小标宋简体" w:cs="方正小标宋简体"/>
          <w:b/>
          <w:bCs/>
          <w:color w:val="000000"/>
          <w:sz w:val="40"/>
          <w:szCs w:val="40"/>
          <w:lang w:val="en-US" w:eastAsia="zh-CN"/>
        </w:rPr>
        <w:t>2026年度</w:t>
      </w:r>
      <w:r>
        <w:rPr>
          <w:rFonts w:hint="eastAsia" w:ascii="方正小标宋简体" w:hAnsi="方正小标宋简体" w:eastAsia="方正小标宋简体" w:cs="方正小标宋简体"/>
          <w:b/>
          <w:bCs/>
          <w:color w:val="000000"/>
          <w:sz w:val="40"/>
          <w:szCs w:val="40"/>
        </w:rPr>
        <w:t>艺术人才培训</w:t>
      </w:r>
    </w:p>
    <w:p w14:paraId="330291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40"/>
          <w:szCs w:val="40"/>
          <w:lang w:val="en-US" w:eastAsia="zh-CN"/>
        </w:rPr>
      </w:pPr>
      <w:r>
        <w:rPr>
          <w:rFonts w:hint="eastAsia" w:ascii="方正小标宋简体" w:hAnsi="方正小标宋简体" w:eastAsia="方正小标宋简体" w:cs="方正小标宋简体"/>
          <w:b/>
          <w:bCs/>
          <w:color w:val="000000"/>
          <w:sz w:val="40"/>
          <w:szCs w:val="40"/>
        </w:rPr>
        <w:t>资助项目</w:t>
      </w:r>
      <w:r>
        <w:rPr>
          <w:rFonts w:hint="eastAsia" w:ascii="方正小标宋简体" w:hAnsi="方正小标宋简体" w:eastAsia="方正小标宋简体" w:cs="方正小标宋简体"/>
          <w:b/>
          <w:bCs/>
          <w:color w:val="000000"/>
          <w:sz w:val="40"/>
          <w:szCs w:val="40"/>
          <w:lang w:val="en-US" w:eastAsia="zh-CN"/>
        </w:rPr>
        <w:t>学员报名表</w:t>
      </w:r>
    </w:p>
    <w:tbl>
      <w:tblPr>
        <w:tblStyle w:val="6"/>
        <w:tblpPr w:leftFromText="180" w:rightFromText="180" w:vertAnchor="text" w:horzAnchor="page" w:tblpX="1811" w:tblpY="29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49"/>
        <w:gridCol w:w="1136"/>
        <w:gridCol w:w="568"/>
        <w:gridCol w:w="618"/>
        <w:gridCol w:w="1086"/>
        <w:gridCol w:w="568"/>
        <w:gridCol w:w="1136"/>
        <w:gridCol w:w="95"/>
        <w:gridCol w:w="1611"/>
      </w:tblGrid>
      <w:tr w14:paraId="7026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55" w:type="dxa"/>
            <w:vAlign w:val="center"/>
          </w:tcPr>
          <w:p w14:paraId="340690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bCs/>
                <w:szCs w:val="24"/>
                <w:lang w:val="en-US" w:eastAsia="zh-CN"/>
              </w:rPr>
            </w:pPr>
            <w:r>
              <w:rPr>
                <w:rFonts w:hint="eastAsia" w:ascii="仿宋" w:hAnsi="仿宋" w:eastAsia="仿宋" w:cs="仿宋"/>
                <w:b/>
                <w:bCs/>
                <w:szCs w:val="24"/>
              </w:rPr>
              <w:t>项目名称</w:t>
            </w:r>
          </w:p>
        </w:tc>
        <w:tc>
          <w:tcPr>
            <w:tcW w:w="5556" w:type="dxa"/>
            <w:gridSpan w:val="8"/>
            <w:vAlign w:val="center"/>
          </w:tcPr>
          <w:p w14:paraId="37DDEE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bCs/>
                <w:szCs w:val="24"/>
                <w:lang w:val="en-US" w:eastAsia="zh-CN"/>
              </w:rPr>
            </w:pPr>
            <w:r>
              <w:rPr>
                <w:rFonts w:hint="default" w:ascii="仿宋" w:hAnsi="仿宋" w:eastAsia="仿宋" w:cs="仿宋"/>
                <w:b w:val="0"/>
                <w:bCs w:val="0"/>
                <w:szCs w:val="24"/>
                <w:lang w:val="en-US" w:eastAsia="zh-CN"/>
              </w:rPr>
              <w:t>戏游融合：戏曲沉浸式互动编创人才培训</w:t>
            </w:r>
          </w:p>
        </w:tc>
        <w:tc>
          <w:tcPr>
            <w:tcW w:w="1611" w:type="dxa"/>
            <w:vMerge w:val="restart"/>
            <w:vAlign w:val="center"/>
          </w:tcPr>
          <w:p w14:paraId="12D244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p w14:paraId="4E8524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照</w:t>
            </w:r>
          </w:p>
          <w:p w14:paraId="72208F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片</w:t>
            </w:r>
          </w:p>
        </w:tc>
      </w:tr>
      <w:tr w14:paraId="51D2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55" w:type="dxa"/>
            <w:vAlign w:val="center"/>
          </w:tcPr>
          <w:p w14:paraId="51A71C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学员姓名</w:t>
            </w:r>
          </w:p>
        </w:tc>
        <w:tc>
          <w:tcPr>
            <w:tcW w:w="5556" w:type="dxa"/>
            <w:gridSpan w:val="8"/>
            <w:vAlign w:val="center"/>
          </w:tcPr>
          <w:p w14:paraId="0CD36E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11" w:type="dxa"/>
            <w:vMerge w:val="continue"/>
            <w:vAlign w:val="center"/>
          </w:tcPr>
          <w:p w14:paraId="003877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0A5A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55" w:type="dxa"/>
            <w:vAlign w:val="center"/>
          </w:tcPr>
          <w:p w14:paraId="6BD9BF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证件类型</w:t>
            </w:r>
          </w:p>
        </w:tc>
        <w:tc>
          <w:tcPr>
            <w:tcW w:w="2671" w:type="dxa"/>
            <w:gridSpan w:val="4"/>
            <w:vAlign w:val="center"/>
          </w:tcPr>
          <w:p w14:paraId="708E2D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739C79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证件号码</w:t>
            </w:r>
          </w:p>
        </w:tc>
        <w:tc>
          <w:tcPr>
            <w:tcW w:w="2842" w:type="dxa"/>
            <w:gridSpan w:val="3"/>
            <w:vAlign w:val="center"/>
          </w:tcPr>
          <w:p w14:paraId="569ED5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0AA7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66B14B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联系电话</w:t>
            </w:r>
          </w:p>
        </w:tc>
        <w:tc>
          <w:tcPr>
            <w:tcW w:w="2671" w:type="dxa"/>
            <w:gridSpan w:val="4"/>
            <w:vAlign w:val="center"/>
          </w:tcPr>
          <w:p w14:paraId="7296A4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5529FA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出生日期</w:t>
            </w:r>
          </w:p>
        </w:tc>
        <w:tc>
          <w:tcPr>
            <w:tcW w:w="2842" w:type="dxa"/>
            <w:gridSpan w:val="3"/>
            <w:vAlign w:val="center"/>
          </w:tcPr>
          <w:p w14:paraId="3576D3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xx年xx月xx日</w:t>
            </w:r>
          </w:p>
        </w:tc>
      </w:tr>
      <w:tr w14:paraId="2A04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32E001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政治面貌</w:t>
            </w:r>
          </w:p>
        </w:tc>
        <w:tc>
          <w:tcPr>
            <w:tcW w:w="2671" w:type="dxa"/>
            <w:gridSpan w:val="4"/>
            <w:vAlign w:val="center"/>
          </w:tcPr>
          <w:p w14:paraId="55B09C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7D9B1A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职称</w:t>
            </w:r>
          </w:p>
        </w:tc>
        <w:tc>
          <w:tcPr>
            <w:tcW w:w="2842" w:type="dxa"/>
            <w:gridSpan w:val="3"/>
            <w:vAlign w:val="center"/>
          </w:tcPr>
          <w:p w14:paraId="5D7358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3907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1D7EA6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民族</w:t>
            </w:r>
          </w:p>
        </w:tc>
        <w:tc>
          <w:tcPr>
            <w:tcW w:w="2671" w:type="dxa"/>
            <w:gridSpan w:val="4"/>
            <w:vAlign w:val="center"/>
          </w:tcPr>
          <w:p w14:paraId="49B8CD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3A7C8C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毕业院校</w:t>
            </w:r>
          </w:p>
        </w:tc>
        <w:tc>
          <w:tcPr>
            <w:tcW w:w="2842" w:type="dxa"/>
            <w:gridSpan w:val="3"/>
            <w:vAlign w:val="center"/>
          </w:tcPr>
          <w:p w14:paraId="142A3C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3524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110B5B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学历</w:t>
            </w:r>
          </w:p>
        </w:tc>
        <w:tc>
          <w:tcPr>
            <w:tcW w:w="2671" w:type="dxa"/>
            <w:gridSpan w:val="4"/>
            <w:vAlign w:val="center"/>
          </w:tcPr>
          <w:p w14:paraId="303EB2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17353E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所学专业</w:t>
            </w:r>
          </w:p>
        </w:tc>
        <w:tc>
          <w:tcPr>
            <w:tcW w:w="2842" w:type="dxa"/>
            <w:gridSpan w:val="3"/>
            <w:vAlign w:val="center"/>
          </w:tcPr>
          <w:p w14:paraId="3A156F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5798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5" w:type="dxa"/>
            <w:vAlign w:val="center"/>
          </w:tcPr>
          <w:p w14:paraId="4CD08D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毕业时间</w:t>
            </w:r>
          </w:p>
        </w:tc>
        <w:tc>
          <w:tcPr>
            <w:tcW w:w="2671" w:type="dxa"/>
            <w:gridSpan w:val="4"/>
            <w:vAlign w:val="center"/>
          </w:tcPr>
          <w:p w14:paraId="6B5043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xx年xx月xx日</w:t>
            </w:r>
          </w:p>
        </w:tc>
        <w:tc>
          <w:tcPr>
            <w:tcW w:w="1654" w:type="dxa"/>
            <w:gridSpan w:val="2"/>
            <w:vAlign w:val="center"/>
          </w:tcPr>
          <w:p w14:paraId="721EF6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rPr>
              <w:t>所属省份</w:t>
            </w:r>
          </w:p>
        </w:tc>
        <w:tc>
          <w:tcPr>
            <w:tcW w:w="2842" w:type="dxa"/>
            <w:gridSpan w:val="3"/>
            <w:vAlign w:val="center"/>
          </w:tcPr>
          <w:p w14:paraId="589096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1964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360485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rPr>
              <w:t>从事本专业</w:t>
            </w:r>
            <w:r>
              <w:rPr>
                <w:rFonts w:hint="eastAsia" w:ascii="仿宋" w:hAnsi="仿宋" w:eastAsia="仿宋" w:cs="仿宋"/>
                <w:szCs w:val="24"/>
                <w:lang w:val="en-US" w:eastAsia="zh-CN"/>
              </w:rPr>
              <w:t>年限</w:t>
            </w:r>
          </w:p>
        </w:tc>
        <w:tc>
          <w:tcPr>
            <w:tcW w:w="2671" w:type="dxa"/>
            <w:gridSpan w:val="4"/>
            <w:vAlign w:val="center"/>
          </w:tcPr>
          <w:p w14:paraId="3B24EB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xx年</w:t>
            </w:r>
          </w:p>
        </w:tc>
        <w:tc>
          <w:tcPr>
            <w:tcW w:w="1654" w:type="dxa"/>
            <w:gridSpan w:val="2"/>
            <w:vAlign w:val="center"/>
          </w:tcPr>
          <w:p w14:paraId="429CE3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电子邮箱</w:t>
            </w:r>
          </w:p>
        </w:tc>
        <w:tc>
          <w:tcPr>
            <w:tcW w:w="2842" w:type="dxa"/>
            <w:gridSpan w:val="3"/>
            <w:vAlign w:val="center"/>
          </w:tcPr>
          <w:p w14:paraId="513692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4B8D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18D234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所在单位</w:t>
            </w:r>
          </w:p>
        </w:tc>
        <w:tc>
          <w:tcPr>
            <w:tcW w:w="2671" w:type="dxa"/>
            <w:gridSpan w:val="4"/>
            <w:vAlign w:val="center"/>
          </w:tcPr>
          <w:p w14:paraId="3E5C8A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22B909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rPr>
              <w:t>所在单位</w:t>
            </w:r>
            <w:r>
              <w:rPr>
                <w:rFonts w:hint="eastAsia" w:ascii="仿宋" w:hAnsi="仿宋" w:eastAsia="仿宋" w:cs="仿宋"/>
                <w:szCs w:val="24"/>
                <w:lang w:val="en-US" w:eastAsia="zh-CN"/>
              </w:rPr>
              <w:t>任职</w:t>
            </w:r>
          </w:p>
        </w:tc>
        <w:tc>
          <w:tcPr>
            <w:tcW w:w="2842" w:type="dxa"/>
            <w:gridSpan w:val="3"/>
            <w:vAlign w:val="center"/>
          </w:tcPr>
          <w:p w14:paraId="1B0A47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4E62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10"/>
            <w:vAlign w:val="center"/>
          </w:tcPr>
          <w:p w14:paraId="6232CD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b/>
                <w:bCs/>
                <w:szCs w:val="24"/>
              </w:rPr>
              <w:t>学员获奖情况</w:t>
            </w:r>
          </w:p>
        </w:tc>
      </w:tr>
      <w:tr w14:paraId="73F1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0F6620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序号</w:t>
            </w:r>
          </w:p>
        </w:tc>
        <w:tc>
          <w:tcPr>
            <w:tcW w:w="1485" w:type="dxa"/>
            <w:gridSpan w:val="2"/>
            <w:vAlign w:val="center"/>
          </w:tcPr>
          <w:p w14:paraId="1FBB10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获奖时间</w:t>
            </w:r>
          </w:p>
        </w:tc>
        <w:tc>
          <w:tcPr>
            <w:tcW w:w="1186" w:type="dxa"/>
            <w:gridSpan w:val="2"/>
            <w:vAlign w:val="center"/>
          </w:tcPr>
          <w:p w14:paraId="1F01BF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获奖名称</w:t>
            </w:r>
          </w:p>
        </w:tc>
        <w:tc>
          <w:tcPr>
            <w:tcW w:w="1654" w:type="dxa"/>
            <w:gridSpan w:val="2"/>
            <w:vAlign w:val="center"/>
          </w:tcPr>
          <w:p w14:paraId="265AAF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获奖级别</w:t>
            </w:r>
          </w:p>
        </w:tc>
        <w:tc>
          <w:tcPr>
            <w:tcW w:w="2842" w:type="dxa"/>
            <w:gridSpan w:val="3"/>
            <w:vAlign w:val="center"/>
          </w:tcPr>
          <w:p w14:paraId="60ECC4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作品名称</w:t>
            </w:r>
          </w:p>
        </w:tc>
      </w:tr>
      <w:tr w14:paraId="13AF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1D1C85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rPr>
            </w:pPr>
          </w:p>
        </w:tc>
        <w:tc>
          <w:tcPr>
            <w:tcW w:w="1485" w:type="dxa"/>
            <w:gridSpan w:val="2"/>
            <w:vAlign w:val="center"/>
          </w:tcPr>
          <w:p w14:paraId="5A537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186" w:type="dxa"/>
            <w:gridSpan w:val="2"/>
            <w:vAlign w:val="center"/>
          </w:tcPr>
          <w:p w14:paraId="1EE9E9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388812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2842" w:type="dxa"/>
            <w:gridSpan w:val="3"/>
            <w:vAlign w:val="center"/>
          </w:tcPr>
          <w:p w14:paraId="69D932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7F87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16AB63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rPr>
            </w:pPr>
          </w:p>
        </w:tc>
        <w:tc>
          <w:tcPr>
            <w:tcW w:w="1485" w:type="dxa"/>
            <w:gridSpan w:val="2"/>
            <w:vAlign w:val="center"/>
          </w:tcPr>
          <w:p w14:paraId="1F2D5E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186" w:type="dxa"/>
            <w:gridSpan w:val="2"/>
            <w:vAlign w:val="center"/>
          </w:tcPr>
          <w:p w14:paraId="1C35FB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4E83CF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2842" w:type="dxa"/>
            <w:gridSpan w:val="3"/>
            <w:vAlign w:val="center"/>
          </w:tcPr>
          <w:p w14:paraId="033F3B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60AC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61276D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rPr>
            </w:pPr>
          </w:p>
        </w:tc>
        <w:tc>
          <w:tcPr>
            <w:tcW w:w="1485" w:type="dxa"/>
            <w:gridSpan w:val="2"/>
            <w:vAlign w:val="center"/>
          </w:tcPr>
          <w:p w14:paraId="552401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186" w:type="dxa"/>
            <w:gridSpan w:val="2"/>
            <w:vAlign w:val="center"/>
          </w:tcPr>
          <w:p w14:paraId="31E0C9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1CD9D2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2842" w:type="dxa"/>
            <w:gridSpan w:val="3"/>
            <w:vAlign w:val="center"/>
          </w:tcPr>
          <w:p w14:paraId="7D67B3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56FB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211FB4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rPr>
            </w:pPr>
          </w:p>
        </w:tc>
        <w:tc>
          <w:tcPr>
            <w:tcW w:w="1485" w:type="dxa"/>
            <w:gridSpan w:val="2"/>
            <w:vAlign w:val="center"/>
          </w:tcPr>
          <w:p w14:paraId="129A41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186" w:type="dxa"/>
            <w:gridSpan w:val="2"/>
            <w:vAlign w:val="center"/>
          </w:tcPr>
          <w:p w14:paraId="6F2F86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1654" w:type="dxa"/>
            <w:gridSpan w:val="2"/>
            <w:vAlign w:val="center"/>
          </w:tcPr>
          <w:p w14:paraId="5D0951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c>
          <w:tcPr>
            <w:tcW w:w="2842" w:type="dxa"/>
            <w:gridSpan w:val="3"/>
            <w:vAlign w:val="center"/>
          </w:tcPr>
          <w:p w14:paraId="43B295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p>
        </w:tc>
      </w:tr>
      <w:tr w14:paraId="0BE0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10"/>
            <w:vAlign w:val="center"/>
          </w:tcPr>
          <w:p w14:paraId="4034B6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b/>
                <w:bCs/>
                <w:szCs w:val="24"/>
              </w:rPr>
              <w:t>学员近十年工作情况</w:t>
            </w:r>
          </w:p>
        </w:tc>
      </w:tr>
      <w:tr w14:paraId="545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5FB6C6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序号</w:t>
            </w:r>
          </w:p>
        </w:tc>
        <w:tc>
          <w:tcPr>
            <w:tcW w:w="1485" w:type="dxa"/>
            <w:gridSpan w:val="2"/>
            <w:vAlign w:val="center"/>
          </w:tcPr>
          <w:p w14:paraId="4E491A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工作单位</w:t>
            </w:r>
          </w:p>
        </w:tc>
        <w:tc>
          <w:tcPr>
            <w:tcW w:w="1186" w:type="dxa"/>
            <w:gridSpan w:val="2"/>
            <w:vAlign w:val="center"/>
          </w:tcPr>
          <w:p w14:paraId="020263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开始时间</w:t>
            </w:r>
          </w:p>
        </w:tc>
        <w:tc>
          <w:tcPr>
            <w:tcW w:w="1654" w:type="dxa"/>
            <w:gridSpan w:val="2"/>
            <w:vAlign w:val="center"/>
          </w:tcPr>
          <w:p w14:paraId="0E0908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结束时间</w:t>
            </w:r>
          </w:p>
        </w:tc>
        <w:tc>
          <w:tcPr>
            <w:tcW w:w="1231" w:type="dxa"/>
            <w:gridSpan w:val="2"/>
            <w:vAlign w:val="center"/>
          </w:tcPr>
          <w:p w14:paraId="5334FF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职务</w:t>
            </w:r>
          </w:p>
        </w:tc>
        <w:tc>
          <w:tcPr>
            <w:tcW w:w="1611" w:type="dxa"/>
            <w:vAlign w:val="center"/>
          </w:tcPr>
          <w:p w14:paraId="7825D5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工作年限（天）</w:t>
            </w:r>
          </w:p>
        </w:tc>
      </w:tr>
      <w:tr w14:paraId="67F4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0B0843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485" w:type="dxa"/>
            <w:gridSpan w:val="2"/>
            <w:vAlign w:val="center"/>
          </w:tcPr>
          <w:p w14:paraId="28362A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186" w:type="dxa"/>
            <w:gridSpan w:val="2"/>
            <w:vAlign w:val="center"/>
          </w:tcPr>
          <w:p w14:paraId="6933AE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54" w:type="dxa"/>
            <w:gridSpan w:val="2"/>
            <w:vAlign w:val="center"/>
          </w:tcPr>
          <w:p w14:paraId="1B00DC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231" w:type="dxa"/>
            <w:gridSpan w:val="2"/>
            <w:vAlign w:val="center"/>
          </w:tcPr>
          <w:p w14:paraId="6FCBA0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11" w:type="dxa"/>
            <w:vAlign w:val="center"/>
          </w:tcPr>
          <w:p w14:paraId="46189A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r>
      <w:tr w14:paraId="0D02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74995E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485" w:type="dxa"/>
            <w:gridSpan w:val="2"/>
            <w:vAlign w:val="center"/>
          </w:tcPr>
          <w:p w14:paraId="71C757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186" w:type="dxa"/>
            <w:gridSpan w:val="2"/>
            <w:vAlign w:val="center"/>
          </w:tcPr>
          <w:p w14:paraId="3BE10C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54" w:type="dxa"/>
            <w:gridSpan w:val="2"/>
            <w:vAlign w:val="center"/>
          </w:tcPr>
          <w:p w14:paraId="2E9A9E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231" w:type="dxa"/>
            <w:gridSpan w:val="2"/>
            <w:vAlign w:val="center"/>
          </w:tcPr>
          <w:p w14:paraId="1CF0F8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11" w:type="dxa"/>
            <w:vAlign w:val="center"/>
          </w:tcPr>
          <w:p w14:paraId="1DF68D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r>
      <w:tr w14:paraId="4A6F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4E9E22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485" w:type="dxa"/>
            <w:gridSpan w:val="2"/>
            <w:vAlign w:val="center"/>
          </w:tcPr>
          <w:p w14:paraId="1E2916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186" w:type="dxa"/>
            <w:gridSpan w:val="2"/>
            <w:vAlign w:val="center"/>
          </w:tcPr>
          <w:p w14:paraId="47085A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54" w:type="dxa"/>
            <w:gridSpan w:val="2"/>
            <w:vAlign w:val="center"/>
          </w:tcPr>
          <w:p w14:paraId="29E4BC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231" w:type="dxa"/>
            <w:gridSpan w:val="2"/>
            <w:vAlign w:val="center"/>
          </w:tcPr>
          <w:p w14:paraId="705CB5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11" w:type="dxa"/>
            <w:vAlign w:val="center"/>
          </w:tcPr>
          <w:p w14:paraId="45CC0F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r>
      <w:tr w14:paraId="6855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5" w:type="dxa"/>
            <w:vAlign w:val="center"/>
          </w:tcPr>
          <w:p w14:paraId="2DAF56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485" w:type="dxa"/>
            <w:gridSpan w:val="2"/>
            <w:vAlign w:val="center"/>
          </w:tcPr>
          <w:p w14:paraId="45F985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186" w:type="dxa"/>
            <w:gridSpan w:val="2"/>
            <w:vAlign w:val="center"/>
          </w:tcPr>
          <w:p w14:paraId="7AD0D7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54" w:type="dxa"/>
            <w:gridSpan w:val="2"/>
            <w:vAlign w:val="center"/>
          </w:tcPr>
          <w:p w14:paraId="68F21A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231" w:type="dxa"/>
            <w:gridSpan w:val="2"/>
            <w:vAlign w:val="center"/>
          </w:tcPr>
          <w:p w14:paraId="49EB8A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611" w:type="dxa"/>
            <w:vAlign w:val="center"/>
          </w:tcPr>
          <w:p w14:paraId="465B4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r>
      <w:tr w14:paraId="33D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10"/>
            <w:vAlign w:val="center"/>
          </w:tcPr>
          <w:p w14:paraId="2ADCC4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是否曾参加过国家级、省级艺术基金项目培训</w:t>
            </w:r>
          </w:p>
        </w:tc>
      </w:tr>
      <w:tr w14:paraId="0919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gridSpan w:val="2"/>
            <w:vAlign w:val="center"/>
          </w:tcPr>
          <w:p w14:paraId="1D04E2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序号</w:t>
            </w:r>
          </w:p>
        </w:tc>
        <w:tc>
          <w:tcPr>
            <w:tcW w:w="1704" w:type="dxa"/>
            <w:gridSpan w:val="2"/>
            <w:vAlign w:val="center"/>
          </w:tcPr>
          <w:p w14:paraId="1AA94F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参培时间</w:t>
            </w:r>
          </w:p>
        </w:tc>
        <w:tc>
          <w:tcPr>
            <w:tcW w:w="1704" w:type="dxa"/>
            <w:gridSpan w:val="2"/>
            <w:vAlign w:val="center"/>
          </w:tcPr>
          <w:p w14:paraId="388990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参培地点</w:t>
            </w:r>
          </w:p>
        </w:tc>
        <w:tc>
          <w:tcPr>
            <w:tcW w:w="1704" w:type="dxa"/>
            <w:gridSpan w:val="2"/>
            <w:vAlign w:val="center"/>
          </w:tcPr>
          <w:p w14:paraId="2A25E0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项目名称</w:t>
            </w:r>
          </w:p>
        </w:tc>
        <w:tc>
          <w:tcPr>
            <w:tcW w:w="1706" w:type="dxa"/>
            <w:gridSpan w:val="2"/>
            <w:vAlign w:val="center"/>
          </w:tcPr>
          <w:p w14:paraId="21273C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主办方</w:t>
            </w:r>
          </w:p>
        </w:tc>
      </w:tr>
      <w:tr w14:paraId="2DCD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4" w:type="dxa"/>
            <w:gridSpan w:val="2"/>
            <w:vAlign w:val="center"/>
          </w:tcPr>
          <w:p w14:paraId="2B23E1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704" w:type="dxa"/>
            <w:gridSpan w:val="2"/>
            <w:vAlign w:val="center"/>
          </w:tcPr>
          <w:p w14:paraId="2D09E1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704" w:type="dxa"/>
            <w:gridSpan w:val="2"/>
            <w:vAlign w:val="center"/>
          </w:tcPr>
          <w:p w14:paraId="144112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704" w:type="dxa"/>
            <w:gridSpan w:val="2"/>
            <w:vAlign w:val="center"/>
          </w:tcPr>
          <w:p w14:paraId="2EEC76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c>
          <w:tcPr>
            <w:tcW w:w="1706" w:type="dxa"/>
            <w:gridSpan w:val="2"/>
            <w:vAlign w:val="center"/>
          </w:tcPr>
          <w:p w14:paraId="4AF34F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Cs w:val="24"/>
                <w:lang w:val="en-US" w:eastAsia="zh-CN"/>
              </w:rPr>
            </w:pPr>
          </w:p>
        </w:tc>
      </w:tr>
      <w:tr w14:paraId="75B9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2" w:hRule="atLeast"/>
        </w:trPr>
        <w:tc>
          <w:tcPr>
            <w:tcW w:w="1704" w:type="dxa"/>
            <w:gridSpan w:val="2"/>
            <w:vAlign w:val="center"/>
          </w:tcPr>
          <w:p w14:paraId="34ACBE61">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所在单位意见</w:t>
            </w:r>
          </w:p>
        </w:tc>
        <w:tc>
          <w:tcPr>
            <w:tcW w:w="6818" w:type="dxa"/>
            <w:gridSpan w:val="8"/>
            <w:vAlign w:val="center"/>
          </w:tcPr>
          <w:p w14:paraId="38FECB8D">
            <w:pPr>
              <w:spacing w:line="360" w:lineRule="auto"/>
              <w:ind w:left="0" w:leftChars="0" w:firstLine="0" w:firstLineChars="0"/>
              <w:jc w:val="left"/>
              <w:rPr>
                <w:rFonts w:hint="eastAsia" w:ascii="仿宋" w:hAnsi="仿宋" w:eastAsia="仿宋" w:cs="仿宋"/>
                <w:color w:val="000000"/>
                <w:szCs w:val="20"/>
              </w:rPr>
            </w:pPr>
            <w:r>
              <w:rPr>
                <w:rFonts w:hint="eastAsia" w:ascii="仿宋" w:hAnsi="仿宋" w:eastAsia="仿宋" w:cs="仿宋"/>
                <w:szCs w:val="24"/>
                <w:u w:val="single"/>
                <w:lang w:val="en-US" w:eastAsia="zh-CN"/>
              </w:rPr>
              <w:t xml:space="preserve">        </w:t>
            </w:r>
            <w:r>
              <w:rPr>
                <w:rFonts w:hint="eastAsia" w:ascii="仿宋" w:hAnsi="仿宋" w:eastAsia="仿宋" w:cs="仿宋"/>
                <w:szCs w:val="24"/>
              </w:rPr>
              <w:t>同志为本单位职工，符合</w:t>
            </w:r>
            <w:r>
              <w:rPr>
                <w:rFonts w:hint="eastAsia" w:ascii="仿宋" w:hAnsi="仿宋" w:eastAsia="仿宋" w:cs="仿宋"/>
                <w:color w:val="000000"/>
                <w:szCs w:val="24"/>
              </w:rPr>
              <w:t>国家艺术基金202</w:t>
            </w:r>
            <w:r>
              <w:rPr>
                <w:rFonts w:hint="eastAsia" w:ascii="仿宋" w:hAnsi="仿宋" w:eastAsia="仿宋" w:cs="仿宋"/>
                <w:color w:val="000000"/>
                <w:szCs w:val="24"/>
                <w:lang w:val="en-US" w:eastAsia="zh-CN"/>
              </w:rPr>
              <w:t>6</w:t>
            </w:r>
            <w:r>
              <w:rPr>
                <w:rFonts w:hint="eastAsia" w:ascii="仿宋" w:hAnsi="仿宋" w:eastAsia="仿宋" w:cs="仿宋"/>
                <w:color w:val="000000"/>
                <w:szCs w:val="24"/>
              </w:rPr>
              <w:t>年度艺术人才培训资助项目</w:t>
            </w:r>
            <w:r>
              <w:rPr>
                <w:rFonts w:hint="eastAsia" w:ascii="仿宋" w:hAnsi="仿宋" w:eastAsia="仿宋" w:cs="仿宋"/>
                <w:color w:val="000000"/>
                <w:szCs w:val="24"/>
                <w:lang w:eastAsia="zh-CN"/>
              </w:rPr>
              <w:t>《戏游融合：戏曲沉浸式互动编创人才培训》</w:t>
            </w:r>
            <w:r>
              <w:rPr>
                <w:rFonts w:hint="eastAsia" w:ascii="仿宋" w:hAnsi="仿宋" w:eastAsia="仿宋" w:cs="仿宋"/>
                <w:szCs w:val="24"/>
              </w:rPr>
              <w:t>申报者条件，本单位同意并推荐其脱产参加</w:t>
            </w:r>
            <w:r>
              <w:rPr>
                <w:rFonts w:hint="eastAsia" w:ascii="仿宋" w:hAnsi="仿宋" w:eastAsia="仿宋" w:cs="仿宋"/>
                <w:szCs w:val="24"/>
                <w:lang w:val="en-US" w:eastAsia="zh-CN"/>
              </w:rPr>
              <w:t>该项目的</w:t>
            </w:r>
            <w:r>
              <w:rPr>
                <w:rFonts w:hint="eastAsia" w:ascii="仿宋" w:hAnsi="仿宋" w:eastAsia="仿宋" w:cs="仿宋"/>
                <w:color w:val="000000"/>
                <w:szCs w:val="24"/>
                <w:lang w:val="en-US" w:eastAsia="zh-CN"/>
              </w:rPr>
              <w:t>集中授课</w:t>
            </w:r>
            <w:r>
              <w:rPr>
                <w:rFonts w:hint="eastAsia" w:ascii="仿宋" w:hAnsi="仿宋" w:eastAsia="仿宋" w:cs="仿宋"/>
                <w:szCs w:val="24"/>
              </w:rPr>
              <w:t>学习。</w:t>
            </w:r>
          </w:p>
          <w:p w14:paraId="201056CD">
            <w:pPr>
              <w:ind w:right="560"/>
              <w:jc w:val="center"/>
              <w:rPr>
                <w:rFonts w:hint="eastAsia" w:ascii="仿宋" w:hAnsi="仿宋" w:eastAsia="仿宋" w:cs="仿宋"/>
                <w:sz w:val="28"/>
                <w:szCs w:val="28"/>
              </w:rPr>
            </w:pPr>
          </w:p>
          <w:p w14:paraId="40EE19A3">
            <w:pPr>
              <w:ind w:right="560"/>
              <w:jc w:val="center"/>
              <w:rPr>
                <w:rFonts w:hint="eastAsia" w:ascii="仿宋" w:hAnsi="仿宋" w:eastAsia="仿宋" w:cs="仿宋"/>
                <w:sz w:val="28"/>
                <w:szCs w:val="28"/>
              </w:rPr>
            </w:pPr>
            <w:r>
              <w:rPr>
                <w:rFonts w:hint="eastAsia" w:ascii="仿宋" w:hAnsi="仿宋" w:eastAsia="仿宋" w:cs="仿宋"/>
                <w:sz w:val="28"/>
                <w:szCs w:val="28"/>
              </w:rPr>
              <w:t>（盖  章）</w:t>
            </w:r>
          </w:p>
          <w:p w14:paraId="1C6F2839">
            <w:pPr>
              <w:jc w:val="center"/>
              <w:rPr>
                <w:rFonts w:hint="eastAsia" w:ascii="仿宋" w:hAnsi="仿宋" w:eastAsia="仿宋" w:cs="仿宋"/>
                <w:sz w:val="28"/>
                <w:szCs w:val="28"/>
              </w:rPr>
            </w:pPr>
            <w:r>
              <w:rPr>
                <w:rFonts w:hint="eastAsia" w:ascii="仿宋" w:hAnsi="仿宋" w:eastAsia="仿宋" w:cs="仿宋"/>
                <w:sz w:val="28"/>
                <w:szCs w:val="28"/>
              </w:rPr>
              <w:t xml:space="preserve">年  </w:t>
            </w:r>
            <w:r>
              <w:rPr>
                <w:rFonts w:hint="default" w:ascii="仿宋" w:hAnsi="仿宋" w:eastAsia="仿宋" w:cs="仿宋"/>
                <w:sz w:val="28"/>
                <w:szCs w:val="28"/>
              </w:rPr>
              <w:t xml:space="preserve"> </w:t>
            </w:r>
            <w:r>
              <w:rPr>
                <w:rFonts w:hint="eastAsia" w:ascii="仿宋" w:hAnsi="仿宋" w:eastAsia="仿宋" w:cs="仿宋"/>
                <w:sz w:val="28"/>
                <w:szCs w:val="28"/>
              </w:rPr>
              <w:t xml:space="preserve"> 月  </w:t>
            </w:r>
            <w:r>
              <w:rPr>
                <w:rFonts w:hint="default" w:ascii="仿宋" w:hAnsi="仿宋" w:eastAsia="仿宋" w:cs="仿宋"/>
                <w:sz w:val="28"/>
                <w:szCs w:val="28"/>
              </w:rPr>
              <w:t xml:space="preserve"> </w:t>
            </w:r>
            <w:r>
              <w:rPr>
                <w:rFonts w:hint="eastAsia" w:ascii="仿宋" w:hAnsi="仿宋" w:eastAsia="仿宋" w:cs="仿宋"/>
                <w:sz w:val="28"/>
                <w:szCs w:val="28"/>
              </w:rPr>
              <w:t xml:space="preserve"> 日</w:t>
            </w:r>
          </w:p>
        </w:tc>
      </w:tr>
      <w:tr w14:paraId="5B03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0" w:hRule="atLeast"/>
        </w:trPr>
        <w:tc>
          <w:tcPr>
            <w:tcW w:w="1704" w:type="dxa"/>
            <w:gridSpan w:val="2"/>
            <w:vAlign w:val="center"/>
          </w:tcPr>
          <w:p w14:paraId="03F45E4C">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承</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书</w:t>
            </w:r>
          </w:p>
        </w:tc>
        <w:tc>
          <w:tcPr>
            <w:tcW w:w="6818" w:type="dxa"/>
            <w:gridSpan w:val="8"/>
            <w:vAlign w:val="center"/>
          </w:tcPr>
          <w:p w14:paraId="3736C72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Cs w:val="24"/>
              </w:rPr>
            </w:pPr>
          </w:p>
          <w:p w14:paraId="72FAF51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Cs w:val="20"/>
              </w:rPr>
            </w:pPr>
            <w:r>
              <w:rPr>
                <w:rFonts w:hint="eastAsia" w:ascii="仿宋" w:hAnsi="仿宋" w:eastAsia="仿宋" w:cs="仿宋"/>
                <w:szCs w:val="24"/>
              </w:rPr>
              <w:t>本人承诺：</w:t>
            </w:r>
          </w:p>
          <w:p w14:paraId="662B8C22">
            <w:pPr>
              <w:spacing w:line="360" w:lineRule="auto"/>
              <w:ind w:firstLine="420" w:firstLineChars="200"/>
              <w:jc w:val="left"/>
              <w:rPr>
                <w:rFonts w:hint="eastAsia" w:ascii="仿宋" w:hAnsi="仿宋" w:eastAsia="仿宋" w:cs="仿宋"/>
                <w:szCs w:val="20"/>
              </w:rPr>
            </w:pPr>
            <w:r>
              <w:rPr>
                <w:rFonts w:hint="eastAsia" w:ascii="仿宋" w:hAnsi="仿宋" w:eastAsia="仿宋" w:cs="仿宋"/>
                <w:szCs w:val="24"/>
              </w:rPr>
              <w:t>本人已阅读、理解并接受</w:t>
            </w:r>
            <w:r>
              <w:rPr>
                <w:rFonts w:hint="eastAsia" w:ascii="仿宋" w:hAnsi="仿宋" w:eastAsia="仿宋" w:cs="仿宋"/>
                <w:color w:val="000000"/>
                <w:szCs w:val="24"/>
              </w:rPr>
              <w:t>“国家艺术基金202</w:t>
            </w:r>
            <w:r>
              <w:rPr>
                <w:rFonts w:hint="eastAsia" w:ascii="仿宋" w:hAnsi="仿宋" w:eastAsia="仿宋" w:cs="仿宋"/>
                <w:color w:val="000000"/>
                <w:szCs w:val="24"/>
                <w:lang w:val="en-US" w:eastAsia="zh-CN"/>
              </w:rPr>
              <w:t>6</w:t>
            </w:r>
            <w:r>
              <w:rPr>
                <w:rFonts w:hint="eastAsia" w:ascii="仿宋" w:hAnsi="仿宋" w:eastAsia="仿宋" w:cs="仿宋"/>
                <w:color w:val="000000"/>
                <w:szCs w:val="24"/>
              </w:rPr>
              <w:t>年度艺术人才培训资助项目</w:t>
            </w:r>
            <w:r>
              <w:rPr>
                <w:rFonts w:hint="eastAsia" w:ascii="仿宋" w:hAnsi="仿宋" w:eastAsia="仿宋" w:cs="仿宋"/>
                <w:color w:val="000000"/>
                <w:szCs w:val="24"/>
                <w:lang w:eastAsia="zh-CN"/>
              </w:rPr>
              <w:t>《戏游融合：戏曲沉浸式互动编创人才培训》</w:t>
            </w:r>
            <w:r>
              <w:rPr>
                <w:rFonts w:hint="eastAsia" w:ascii="仿宋" w:hAnsi="仿宋" w:eastAsia="仿宋" w:cs="仿宋"/>
                <w:szCs w:val="24"/>
              </w:rPr>
              <w:t>的相关规定要求，并保证所提供的信息及相关报名材料真实、有效。</w:t>
            </w:r>
          </w:p>
          <w:p w14:paraId="0B5829BB">
            <w:pPr>
              <w:ind w:right="560"/>
              <w:jc w:val="center"/>
              <w:rPr>
                <w:rFonts w:hint="eastAsia" w:ascii="仿宋" w:hAnsi="仿宋" w:eastAsia="仿宋" w:cs="仿宋"/>
                <w:sz w:val="28"/>
                <w:szCs w:val="28"/>
              </w:rPr>
            </w:pPr>
          </w:p>
          <w:p w14:paraId="61455AAD">
            <w:pPr>
              <w:ind w:right="560"/>
              <w:jc w:val="center"/>
              <w:rPr>
                <w:rFonts w:hint="eastAsia" w:ascii="仿宋" w:hAnsi="仿宋" w:eastAsia="仿宋" w:cs="仿宋"/>
                <w:sz w:val="28"/>
                <w:szCs w:val="28"/>
              </w:rPr>
            </w:pPr>
            <w:r>
              <w:rPr>
                <w:rFonts w:hint="eastAsia" w:ascii="仿宋" w:hAnsi="仿宋" w:eastAsia="仿宋" w:cs="仿宋"/>
                <w:sz w:val="28"/>
                <w:szCs w:val="28"/>
              </w:rPr>
              <w:t>（签 名）</w:t>
            </w:r>
          </w:p>
          <w:p w14:paraId="61DAB930">
            <w:pPr>
              <w:jc w:val="center"/>
              <w:rPr>
                <w:rFonts w:hint="eastAsia" w:ascii="仿宋" w:hAnsi="仿宋" w:eastAsia="仿宋" w:cs="仿宋"/>
                <w:sz w:val="28"/>
                <w:szCs w:val="28"/>
              </w:rPr>
            </w:pPr>
            <w:r>
              <w:rPr>
                <w:rFonts w:hint="eastAsia" w:ascii="仿宋" w:hAnsi="仿宋" w:eastAsia="仿宋" w:cs="仿宋"/>
                <w:sz w:val="28"/>
                <w:szCs w:val="28"/>
              </w:rPr>
              <w:t xml:space="preserve">年    月 </w:t>
            </w:r>
            <w:r>
              <w:rPr>
                <w:rFonts w:hint="default" w:ascii="仿宋" w:hAnsi="仿宋" w:eastAsia="仿宋" w:cs="仿宋"/>
                <w:sz w:val="28"/>
                <w:szCs w:val="28"/>
              </w:rPr>
              <w:t xml:space="preserve"> </w:t>
            </w:r>
            <w:r>
              <w:rPr>
                <w:rFonts w:hint="eastAsia" w:ascii="仿宋" w:hAnsi="仿宋" w:eastAsia="仿宋" w:cs="仿宋"/>
                <w:sz w:val="28"/>
                <w:szCs w:val="28"/>
              </w:rPr>
              <w:t xml:space="preserve"> 日</w:t>
            </w:r>
          </w:p>
        </w:tc>
      </w:tr>
    </w:tbl>
    <w:p w14:paraId="1747C046">
      <w:pPr>
        <w:rPr>
          <w:rFonts w:hint="default"/>
          <w:lang w:val="en-US" w:eastAsia="zh-CN"/>
        </w:rPr>
      </w:pPr>
    </w:p>
    <w:p w14:paraId="0B722488">
      <w:pPr>
        <w:widowControl w:val="0"/>
        <w:numPr>
          <w:ilvl w:val="0"/>
          <w:numId w:val="0"/>
        </w:numPr>
        <w:spacing w:line="360" w:lineRule="auto"/>
        <w:ind w:firstLine="560" w:firstLineChars="200"/>
        <w:jc w:val="both"/>
        <w:rPr>
          <w:rFonts w:hint="eastAsia" w:asciiTheme="minorEastAsia" w:hAnsiTheme="minorEastAsia" w:eastAsiaTheme="minorEastAsia" w:cstheme="minorEastAsia"/>
          <w:b w:val="0"/>
          <w:bCs w:val="0"/>
          <w:sz w:val="28"/>
          <w:szCs w:val="28"/>
          <w:lang w:val="en-US" w:eastAsia="zh-CN"/>
        </w:rPr>
        <w:sectPr>
          <w:pgSz w:w="11906" w:h="16838"/>
          <w:pgMar w:top="1440" w:right="1800" w:bottom="1440" w:left="1800" w:header="851" w:footer="992" w:gutter="0"/>
          <w:cols w:space="425" w:num="1"/>
          <w:docGrid w:type="lines" w:linePitch="312" w:charSpace="0"/>
        </w:sectPr>
      </w:pPr>
    </w:p>
    <w:p w14:paraId="67A10B46">
      <w:pPr>
        <w:ind w:left="0" w:leftChars="0" w:firstLine="0" w:firstLineChars="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5EBD427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heme="minorEastAsia" w:hAnsiTheme="minorEastAsia"/>
          <w:b/>
          <w:sz w:val="32"/>
          <w:szCs w:val="32"/>
          <w:lang w:eastAsia="zh-CN"/>
        </w:rPr>
      </w:pPr>
      <w:r>
        <w:rPr>
          <w:rFonts w:hint="eastAsia" w:asciiTheme="minorEastAsia" w:hAnsiTheme="minorEastAsia"/>
          <w:b/>
          <w:sz w:val="32"/>
          <w:szCs w:val="32"/>
          <w:lang w:eastAsia="zh-CN"/>
        </w:rPr>
        <w:t>培训学员往返交通费报销说明</w:t>
      </w:r>
    </w:p>
    <w:p w14:paraId="36FA41AE">
      <w:pPr>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14:paraId="3F6DECF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14:paraId="67175274">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学员可乘坐火车、飞机等交通工具往返。</w:t>
      </w:r>
    </w:p>
    <w:p w14:paraId="5AA8421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u w:val="single"/>
          <w:lang w:eastAsia="zh-CN"/>
        </w:rPr>
        <w:t xml:space="preserve">       </w:t>
      </w:r>
      <w:r>
        <w:rPr>
          <w:rFonts w:hint="eastAsia" w:asciiTheme="minorEastAsia" w:hAnsiTheme="minorEastAsia"/>
          <w:sz w:val="32"/>
          <w:szCs w:val="32"/>
          <w:u w:val="single"/>
          <w:lang w:val="en-US" w:eastAsia="zh-CN"/>
        </w:rPr>
        <w:t>培训项目组</w:t>
      </w:r>
      <w:r>
        <w:rPr>
          <w:rFonts w:hint="eastAsia" w:asciiTheme="minorEastAsia" w:hAnsiTheme="minorEastAsia"/>
          <w:sz w:val="32"/>
          <w:szCs w:val="32"/>
          <w:lang w:eastAsia="zh-CN"/>
        </w:rPr>
        <w:t>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714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47F00D88">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2153" w:type="dxa"/>
            <w:vAlign w:val="center"/>
          </w:tcPr>
          <w:p w14:paraId="123ED743">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416" w:type="dxa"/>
            <w:vAlign w:val="center"/>
          </w:tcPr>
          <w:p w14:paraId="04FDAEF6">
            <w:pPr>
              <w:keepNext w:val="0"/>
              <w:keepLines w:val="0"/>
              <w:pageBreakBefore w:val="0"/>
              <w:widowControl w:val="0"/>
              <w:kinsoku/>
              <w:wordWrap/>
              <w:overflowPunct/>
              <w:topLinePunct w:val="0"/>
              <w:autoSpaceDE/>
              <w:autoSpaceDN/>
              <w:bidi w:val="0"/>
              <w:adjustRightInd/>
              <w:snapToGrid/>
              <w:spacing w:after="0" w:line="600" w:lineRule="exact"/>
              <w:ind w:firstLine="161" w:firstLineChars="5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14:paraId="39F2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3CF835CD">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 xml:space="preserve"> 硬卧，高铁/动车二等座</w:t>
            </w:r>
          </w:p>
        </w:tc>
        <w:tc>
          <w:tcPr>
            <w:tcW w:w="2153" w:type="dxa"/>
            <w:vAlign w:val="center"/>
          </w:tcPr>
          <w:p w14:paraId="4DA2DEA7">
            <w:pPr>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经济舱</w:t>
            </w:r>
          </w:p>
        </w:tc>
        <w:tc>
          <w:tcPr>
            <w:tcW w:w="2416" w:type="dxa"/>
            <w:vAlign w:val="center"/>
          </w:tcPr>
          <w:p w14:paraId="12078680">
            <w:pPr>
              <w:keepNext w:val="0"/>
              <w:keepLines w:val="0"/>
              <w:pageBreakBefore w:val="0"/>
              <w:widowControl w:val="0"/>
              <w:kinsoku/>
              <w:wordWrap/>
              <w:overflowPunct/>
              <w:topLinePunct w:val="0"/>
              <w:autoSpaceDE/>
              <w:autoSpaceDN/>
              <w:bidi w:val="0"/>
              <w:adjustRightInd/>
              <w:snapToGrid/>
              <w:spacing w:after="0" w:line="600" w:lineRule="exact"/>
              <w:ind w:firstLine="320" w:firstLineChars="100"/>
              <w:textAlignment w:val="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长途客车等</w:t>
            </w:r>
          </w:p>
          <w:p w14:paraId="696F4555">
            <w:pPr>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Theme="minorEastAsia" w:hAnsiTheme="minorEastAsia"/>
                <w:kern w:val="2"/>
                <w:sz w:val="32"/>
                <w:szCs w:val="32"/>
                <w:lang w:eastAsia="zh-CN" w:bidi="ar-SA"/>
              </w:rPr>
            </w:pPr>
            <w:r>
              <w:rPr>
                <w:rFonts w:hint="eastAsia" w:asciiTheme="minorEastAsia" w:hAnsiTheme="minorEastAsia"/>
                <w:kern w:val="2"/>
                <w:sz w:val="32"/>
                <w:szCs w:val="32"/>
                <w:lang w:eastAsia="zh-CN" w:bidi="ar-SA"/>
              </w:rPr>
              <w:t>凭据报销</w:t>
            </w:r>
          </w:p>
        </w:tc>
      </w:tr>
    </w:tbl>
    <w:p w14:paraId="593E2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14:paraId="15D3627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heme="minorEastAsia" w:hAnsiTheme="minorEastAsia"/>
          <w:sz w:val="32"/>
          <w:szCs w:val="32"/>
          <w:lang w:val="en-US" w:eastAsia="zh-CN"/>
        </w:rPr>
      </w:pPr>
      <w:r>
        <w:rPr>
          <w:rFonts w:hint="eastAsia" w:asciiTheme="minorEastAsia" w:hAnsiTheme="minorEastAsia"/>
          <w:b/>
          <w:bCs/>
          <w:sz w:val="32"/>
          <w:szCs w:val="32"/>
          <w:lang w:eastAsia="zh-CN"/>
        </w:rPr>
        <w:t>第四条</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lang w:val="en-US" w:eastAsia="zh-CN"/>
        </w:rPr>
        <w:t>项目主体，</w:t>
      </w:r>
      <w:r>
        <w:rPr>
          <w:rFonts w:hint="eastAsia" w:asciiTheme="minorEastAsia" w:hAnsiTheme="minorEastAsia"/>
          <w:sz w:val="32"/>
          <w:szCs w:val="32"/>
          <w:lang w:eastAsia="zh-CN"/>
        </w:rPr>
        <w:t>项目主体在收到票据后报销交通费。</w:t>
      </w:r>
    </w:p>
    <w:p w14:paraId="3CFA44DA">
      <w:pPr>
        <w:numPr>
          <w:ilvl w:val="0"/>
          <w:numId w:val="0"/>
        </w:numPr>
        <w:rPr>
          <w:rStyle w:val="8"/>
          <w:rFonts w:hint="eastAsia" w:asciiTheme="minorEastAsia" w:hAnsiTheme="minorEastAsia" w:eastAsiaTheme="minorEastAsia" w:cstheme="minorEastAsia"/>
          <w:b/>
          <w:bCs/>
          <w:i w:val="0"/>
          <w:iCs w:val="0"/>
          <w:caps w:val="0"/>
          <w:color w:val="auto"/>
          <w:spacing w:val="8"/>
          <w:sz w:val="28"/>
          <w:szCs w:val="28"/>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130BF0-CED9-40DE-9068-4140C8FEB5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0B85EFA-3E34-44B8-9ED1-7384CE93D7F8}"/>
  </w:font>
  <w:font w:name="仿宋">
    <w:panose1 w:val="02010609060101010101"/>
    <w:charset w:val="86"/>
    <w:family w:val="auto"/>
    <w:pitch w:val="default"/>
    <w:sig w:usb0="800002BF" w:usb1="38CF7CFA" w:usb2="00000016" w:usb3="00000000" w:csb0="00040001" w:csb1="00000000"/>
    <w:embedRegular r:id="rId3" w:fontKey="{978B2A90-2752-4FA8-81F0-0256ABF286C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FAAFA"/>
    <w:multiLevelType w:val="multilevel"/>
    <w:tmpl w:val="2A9FAA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3711"/>
    <w:rsid w:val="0B9E41C6"/>
    <w:rsid w:val="0DFC79EB"/>
    <w:rsid w:val="13E474EA"/>
    <w:rsid w:val="1B9C1449"/>
    <w:rsid w:val="1EAB2141"/>
    <w:rsid w:val="20E77337"/>
    <w:rsid w:val="22EE7610"/>
    <w:rsid w:val="25D47FC8"/>
    <w:rsid w:val="26B537AA"/>
    <w:rsid w:val="34B471E0"/>
    <w:rsid w:val="36FA1069"/>
    <w:rsid w:val="3F7336BE"/>
    <w:rsid w:val="547B1A6C"/>
    <w:rsid w:val="59166605"/>
    <w:rsid w:val="6D5D4EBB"/>
    <w:rsid w:val="737A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semiHidden/>
    <w:unhideWhenUsed/>
    <w:qFormat/>
    <w:uiPriority w:val="0"/>
    <w:pPr>
      <w:keepNext/>
      <w:keepLines/>
      <w:numPr>
        <w:ilvl w:val="2"/>
        <w:numId w:val="1"/>
      </w:numPr>
      <w:spacing w:line="360" w:lineRule="auto"/>
      <w:ind w:left="720" w:hanging="720" w:firstLineChars="0"/>
      <w:outlineLvl w:val="2"/>
    </w:pPr>
    <w:rPr>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5503</Words>
  <Characters>5710</Characters>
  <Lines>0</Lines>
  <Paragraphs>0</Paragraphs>
  <TotalTime>39</TotalTime>
  <ScaleCrop>false</ScaleCrop>
  <LinksUpToDate>false</LinksUpToDate>
  <CharactersWithSpaces>5754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2026-03-03T07:15:00Z</dcterms:created>
  <dc:creator>Sumc</dc:creator>
  <cp:lastModifiedBy>穷相无相</cp:lastModifiedBy>
  <dcterms:modified xsi:type="dcterms:W3CDTF">2026-03-12T00:49:48Z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eyJoZGlkIjoiMmE3ZjgyMTJlMjE5N2NiNzMzN2ZmZTAzOWVlZTMwZjMiLCJ1c2VySWQiOiIyNzk3OTYwMjUifQ==</vt:lpwstr>
  </property>
  <property fmtid="{D5CDD505-2E9C-101B-9397-08002B2CF9AE}" pid="4" name="ICV">
    <vt:lpwstr>9C5EDBC56B6041EDB5AC73A41182CAFB_13</vt:lpwstr>
  </property>
</Properties>
</file>