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7D2616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F01ACF7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2EC47"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52C12F7C"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8A09CD1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73222"/>
        </w:tc>
      </w:tr>
    </w:tbl>
    <w:p w14:paraId="2A4E81D9">
      <w:pPr>
        <w:jc w:val="center"/>
      </w:pPr>
    </w:p>
    <w:p w14:paraId="4A677863">
      <w:pPr>
        <w:rPr>
          <w:rFonts w:hint="eastAsia" w:ascii="仿宋_GB2312" w:hAnsi="华文中宋" w:eastAsia="仿宋_GB2312"/>
          <w:b/>
          <w:sz w:val="44"/>
          <w:szCs w:val="44"/>
        </w:rPr>
      </w:pPr>
    </w:p>
    <w:p w14:paraId="5B3ACF73">
      <w:pPr>
        <w:jc w:val="center"/>
        <w:rPr>
          <w:rFonts w:hint="eastAsia" w:ascii="仿宋_GB2312" w:hAnsi="华文中宋" w:eastAsia="仿宋_GB2312"/>
          <w:b/>
          <w:sz w:val="36"/>
          <w:szCs w:val="36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t>成都市工匠文化研究中心课题评审意见表</w:t>
      </w:r>
    </w:p>
    <w:tbl>
      <w:tblPr>
        <w:tblStyle w:val="5"/>
        <w:tblW w:w="992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78"/>
        <w:gridCol w:w="3240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14:paraId="0623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9" w:type="dxa"/>
            <w:noWrap w:val="0"/>
            <w:vAlign w:val="center"/>
          </w:tcPr>
          <w:p w14:paraId="0CA929D6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31882E05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578" w:type="dxa"/>
            <w:noWrap w:val="0"/>
            <w:vAlign w:val="center"/>
          </w:tcPr>
          <w:p w14:paraId="10F690C7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240" w:type="dxa"/>
            <w:noWrap w:val="0"/>
            <w:vAlign w:val="center"/>
          </w:tcPr>
          <w:p w14:paraId="07E783A2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 w14:paraId="2A9A1321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 w14:paraId="25FF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18" w:hRule="atLeast"/>
        </w:trPr>
        <w:tc>
          <w:tcPr>
            <w:tcW w:w="709" w:type="dxa"/>
            <w:noWrap w:val="0"/>
            <w:vAlign w:val="center"/>
          </w:tcPr>
          <w:p w14:paraId="792BB23C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578" w:type="dxa"/>
            <w:noWrap w:val="0"/>
            <w:vAlign w:val="center"/>
          </w:tcPr>
          <w:p w14:paraId="61CF9F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240" w:type="dxa"/>
            <w:noWrap w:val="0"/>
            <w:vAlign w:val="center"/>
          </w:tcPr>
          <w:p w14:paraId="1F57EA61"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noWrap w:val="0"/>
            <w:vAlign w:val="center"/>
          </w:tcPr>
          <w:p w14:paraId="4EED68C9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0FAA208E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25A2917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 w14:paraId="3BE5C5F2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2A7AFD09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5A5BBE4D"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0C401516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 w14:paraId="174AC073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0F56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6" w:hRule="atLeast"/>
        </w:trPr>
        <w:tc>
          <w:tcPr>
            <w:tcW w:w="709" w:type="dxa"/>
            <w:noWrap w:val="0"/>
            <w:vAlign w:val="center"/>
          </w:tcPr>
          <w:p w14:paraId="2C495301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578" w:type="dxa"/>
            <w:noWrap w:val="0"/>
            <w:vAlign w:val="center"/>
          </w:tcPr>
          <w:p w14:paraId="4CB6E00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240" w:type="dxa"/>
            <w:noWrap w:val="0"/>
            <w:vAlign w:val="center"/>
          </w:tcPr>
          <w:p w14:paraId="2A70726E"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noWrap w:val="0"/>
            <w:vAlign w:val="center"/>
          </w:tcPr>
          <w:p w14:paraId="50D550F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614AAC98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761C04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 w14:paraId="65077B7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1E0F5692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70F4D78C"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39175E3C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 w14:paraId="39B580FA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71A5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2" w:hRule="atLeast"/>
        </w:trPr>
        <w:tc>
          <w:tcPr>
            <w:tcW w:w="709" w:type="dxa"/>
            <w:noWrap w:val="0"/>
            <w:vAlign w:val="center"/>
          </w:tcPr>
          <w:p w14:paraId="2291B6C2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578" w:type="dxa"/>
            <w:noWrap w:val="0"/>
            <w:vAlign w:val="center"/>
          </w:tcPr>
          <w:p w14:paraId="071EA30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240" w:type="dxa"/>
            <w:noWrap w:val="0"/>
            <w:vAlign w:val="center"/>
          </w:tcPr>
          <w:p w14:paraId="64792CF7"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主要考察课题负责人的前期相关研究成果和主要参考文献。</w:t>
            </w:r>
          </w:p>
        </w:tc>
        <w:tc>
          <w:tcPr>
            <w:tcW w:w="675" w:type="dxa"/>
            <w:noWrap w:val="0"/>
            <w:vAlign w:val="center"/>
          </w:tcPr>
          <w:p w14:paraId="0026FC73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35939BE9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41C18C7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 w14:paraId="59846135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6E427C36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468C66B9"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70B8A364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 w14:paraId="3A03DEF8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170C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8" w:hRule="atLeast"/>
        </w:trPr>
        <w:tc>
          <w:tcPr>
            <w:tcW w:w="709" w:type="dxa"/>
            <w:noWrap w:val="0"/>
            <w:vAlign w:val="top"/>
          </w:tcPr>
          <w:p w14:paraId="4C1A0799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6A061EE5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18" w:type="dxa"/>
            <w:gridSpan w:val="2"/>
            <w:noWrap w:val="0"/>
            <w:vAlign w:val="center"/>
          </w:tcPr>
          <w:p w14:paraId="62FC2ACB">
            <w:pPr>
              <w:ind w:firstLine="689" w:firstLineChars="245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 w14:paraId="6B4D1D6A">
            <w:pPr>
              <w:ind w:firstLine="1661" w:firstLineChars="591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</w:t>
            </w:r>
          </w:p>
        </w:tc>
      </w:tr>
      <w:tr w14:paraId="527E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70" w:hRule="atLeast"/>
        </w:trPr>
        <w:tc>
          <w:tcPr>
            <w:tcW w:w="709" w:type="dxa"/>
            <w:noWrap w:val="0"/>
            <w:vAlign w:val="top"/>
          </w:tcPr>
          <w:p w14:paraId="2DE6E638">
            <w:pPr>
              <w:rPr>
                <w:rFonts w:hint="eastAsia" w:eastAsia="黑体"/>
                <w:sz w:val="24"/>
              </w:rPr>
            </w:pPr>
          </w:p>
          <w:p w14:paraId="6A177E54"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18" w:type="dxa"/>
            <w:gridSpan w:val="10"/>
            <w:noWrap w:val="0"/>
            <w:vAlign w:val="center"/>
          </w:tcPr>
          <w:p w14:paraId="6CB2755E">
            <w:pPr>
              <w:ind w:firstLine="420" w:firstLineChars="200"/>
              <w:rPr>
                <w:rFonts w:hint="eastAsia" w:eastAsia="黑体"/>
              </w:rPr>
            </w:pPr>
          </w:p>
          <w:p w14:paraId="50692F1C">
            <w:pPr>
              <w:rPr>
                <w:rFonts w:hint="eastAsia"/>
              </w:rPr>
            </w:pPr>
          </w:p>
          <w:p w14:paraId="689FBBFF">
            <w:pPr>
              <w:rPr>
                <w:rFonts w:hint="eastAsia"/>
              </w:rPr>
            </w:pPr>
          </w:p>
          <w:p w14:paraId="3EF3C3FE">
            <w:pPr>
              <w:rPr>
                <w:rFonts w:hint="eastAsia"/>
              </w:rPr>
            </w:pPr>
          </w:p>
          <w:p w14:paraId="597948AE">
            <w:pPr>
              <w:rPr>
                <w:rFonts w:hint="eastAsia"/>
              </w:rPr>
            </w:pPr>
          </w:p>
          <w:p w14:paraId="566DFE72">
            <w:pPr>
              <w:rPr>
                <w:rFonts w:hint="eastAsia"/>
              </w:rPr>
            </w:pPr>
          </w:p>
          <w:p w14:paraId="752EE08A">
            <w:pPr>
              <w:rPr>
                <w:rFonts w:hint="eastAsia"/>
              </w:rPr>
            </w:pPr>
          </w:p>
          <w:p w14:paraId="019A7AF1">
            <w:pPr>
              <w:rPr>
                <w:rFonts w:hint="eastAsia"/>
              </w:rPr>
            </w:pPr>
          </w:p>
          <w:p w14:paraId="442780EC">
            <w:pPr>
              <w:rPr>
                <w:rFonts w:hint="eastAsia"/>
              </w:rPr>
            </w:pPr>
          </w:p>
          <w:p w14:paraId="081C3617">
            <w:pPr>
              <w:rPr>
                <w:rFonts w:hint="eastAsia"/>
              </w:rPr>
            </w:pPr>
          </w:p>
          <w:p w14:paraId="1107C270">
            <w:pPr>
              <w:rPr>
                <w:rFonts w:hint="eastAsia"/>
              </w:rPr>
            </w:pPr>
          </w:p>
          <w:p w14:paraId="427E96A5">
            <w:pPr>
              <w:rPr>
                <w:rFonts w:hint="eastAsia"/>
              </w:rPr>
            </w:pPr>
          </w:p>
          <w:p w14:paraId="4A38D079">
            <w:pPr>
              <w:rPr>
                <w:rFonts w:hint="eastAsia"/>
              </w:rPr>
            </w:pPr>
          </w:p>
          <w:p w14:paraId="0B6E2859">
            <w:pPr>
              <w:rPr>
                <w:rFonts w:hint="eastAsia"/>
              </w:rPr>
            </w:pPr>
          </w:p>
          <w:p w14:paraId="4D89C914">
            <w:pPr>
              <w:rPr>
                <w:rFonts w:hint="eastAsia"/>
              </w:rPr>
            </w:pPr>
          </w:p>
          <w:p w14:paraId="68B57763">
            <w:pPr>
              <w:rPr>
                <w:rFonts w:hint="eastAsia"/>
              </w:rPr>
            </w:pPr>
          </w:p>
          <w:p w14:paraId="0CAA9DCB">
            <w:pPr>
              <w:rPr>
                <w:rFonts w:hint="eastAsia"/>
              </w:rPr>
            </w:pPr>
          </w:p>
        </w:tc>
      </w:tr>
      <w:tr w14:paraId="3EB4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0" w:hRule="atLeast"/>
        </w:trPr>
        <w:tc>
          <w:tcPr>
            <w:tcW w:w="9927" w:type="dxa"/>
            <w:gridSpan w:val="11"/>
            <w:noWrap w:val="0"/>
            <w:vAlign w:val="top"/>
          </w:tcPr>
          <w:p w14:paraId="23239EA1">
            <w:pPr>
              <w:ind w:firstLine="335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2F2D87C6">
      <w:pPr>
        <w:ind w:left="-540" w:leftChars="-257"/>
        <w:rPr>
          <w:rFonts w:hint="eastAsia" w:eastAsia="楷体_GB2312"/>
        </w:rPr>
      </w:pPr>
      <w:r>
        <w:rPr>
          <w:rFonts w:hint="eastAsia" w:eastAsia="楷体_GB2312"/>
        </w:rPr>
        <w:t>说明：</w:t>
      </w:r>
    </w:p>
    <w:p w14:paraId="2D24228C">
      <w:pPr>
        <w:ind w:left="-540" w:leftChars="-257" w:firstLine="420"/>
        <w:rPr>
          <w:rFonts w:hint="eastAsia" w:eastAsia="楷体_GB2312"/>
        </w:rPr>
      </w:pPr>
      <w:r>
        <w:rPr>
          <w:rFonts w:hint="eastAsia" w:eastAsia="楷体_GB2312"/>
        </w:rPr>
        <w:t>1.</w:t>
      </w:r>
      <w:r>
        <w:rPr>
          <w:rFonts w:hint="eastAsia" w:ascii="楷体_GB2312" w:eastAsia="楷体_GB2312"/>
        </w:rPr>
        <w:t>本表由评审专家填写，申请人不得填写。</w:t>
      </w:r>
      <w:r>
        <w:rPr>
          <w:rFonts w:hint="eastAsia" w:eastAsia="楷体_GB2312"/>
        </w:rPr>
        <w:t>项目登记号和项目序号不填。</w:t>
      </w:r>
    </w:p>
    <w:p w14:paraId="3B81D454">
      <w:pPr>
        <w:ind w:left="-540" w:leftChars="-257" w:firstLine="420"/>
        <w:rPr>
          <w:rFonts w:hint="eastAsia" w:eastAsia="楷体_GB2312"/>
        </w:rPr>
      </w:pPr>
      <w:r>
        <w:rPr>
          <w:rFonts w:hint="eastAsia" w:ascii="楷体_GB2312" w:eastAsia="楷体_GB2312"/>
        </w:rPr>
        <w:t>2.请在“评价指标”对应的“专家评分”栏选择一个分值画圈，不能漏画，也不能多画，权重仅供参考；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如建议该课题入围，请在“综合评价”栏A上画圈，不建议入围的不做标记。“备注”栏可简要填写需要说明的其他事项或不填写。本表须评审专家本人签字或盖章有效。</w:t>
      </w:r>
    </w:p>
    <w:p w14:paraId="64332624">
      <w:pPr>
        <w:rPr>
          <w:rFonts w:hint="eastAsia" w:eastAsia="楷体_GB2312"/>
        </w:rPr>
      </w:pPr>
    </w:p>
    <w:p w14:paraId="02211178">
      <w:pPr>
        <w:ind w:left="-540" w:leftChars="-257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成都市工匠文化研究中心《课题论证》活页</w:t>
      </w:r>
    </w:p>
    <w:tbl>
      <w:tblPr>
        <w:tblStyle w:val="5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6ED4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98" w:type="dxa"/>
            <w:noWrap w:val="0"/>
            <w:vAlign w:val="top"/>
          </w:tcPr>
          <w:p w14:paraId="63F06964">
            <w:pPr>
              <w:rPr>
                <w:rFonts w:hint="eastAsia"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课题名称：</w:t>
            </w:r>
          </w:p>
        </w:tc>
      </w:tr>
      <w:tr w14:paraId="60FD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98" w:type="dxa"/>
            <w:noWrap w:val="0"/>
            <w:vAlign w:val="top"/>
          </w:tcPr>
          <w:p w14:paraId="3ECCE382">
            <w:pPr>
              <w:rPr>
                <w:rFonts w:hint="eastAsia" w:eastAsia="黑体"/>
              </w:rPr>
            </w:pPr>
            <w:r>
              <w:rPr>
                <w:rFonts w:hint="eastAsia" w:eastAsia="黑体"/>
                <w:bCs/>
              </w:rPr>
              <w:t>1．</w:t>
            </w:r>
            <w:r>
              <w:rPr>
                <w:rFonts w:hint="eastAsia"/>
              </w:rPr>
              <w:t>本课题国内外研究现状述评，选题的价值和意义。</w:t>
            </w:r>
            <w:r>
              <w:t>2</w:t>
            </w:r>
            <w:r>
              <w:rPr>
                <w:rFonts w:hint="eastAsia"/>
              </w:rPr>
              <w:t>．本课题研究的主要内容、基本观点、研究思路、研究方法、创新之处。3．</w:t>
            </w:r>
            <w:r>
              <w:rPr>
                <w:rFonts w:hint="eastAsia"/>
                <w:bCs/>
              </w:rPr>
              <w:t>前期相关</w:t>
            </w:r>
            <w:r>
              <w:rPr>
                <w:rFonts w:hint="eastAsia"/>
              </w:rPr>
              <w:t>研究成果，开展本课题研究的主要参考文献。限4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 w14:paraId="5160EB53">
            <w:pPr>
              <w:ind w:firstLine="420" w:firstLineChars="200"/>
              <w:rPr>
                <w:rFonts w:hint="eastAsia" w:eastAsia="黑体"/>
              </w:rPr>
            </w:pPr>
          </w:p>
          <w:p w14:paraId="7FD3356D">
            <w:pPr>
              <w:ind w:firstLine="420" w:firstLineChars="200"/>
              <w:rPr>
                <w:rFonts w:hint="eastAsia" w:eastAsia="黑体"/>
              </w:rPr>
            </w:pPr>
          </w:p>
          <w:p w14:paraId="083AAB52">
            <w:pPr>
              <w:ind w:firstLine="420" w:firstLineChars="200"/>
              <w:rPr>
                <w:rFonts w:hint="eastAsia" w:eastAsia="黑体"/>
              </w:rPr>
            </w:pPr>
          </w:p>
          <w:p w14:paraId="107BDB4C">
            <w:pPr>
              <w:ind w:firstLine="420" w:firstLineChars="200"/>
              <w:rPr>
                <w:rFonts w:hint="eastAsia" w:eastAsia="黑体"/>
              </w:rPr>
            </w:pPr>
          </w:p>
          <w:p w14:paraId="5AEF4763">
            <w:pPr>
              <w:ind w:firstLine="420" w:firstLineChars="200"/>
              <w:rPr>
                <w:rFonts w:hint="eastAsia" w:eastAsia="黑体"/>
              </w:rPr>
            </w:pPr>
          </w:p>
          <w:p w14:paraId="3EEB21E3">
            <w:pPr>
              <w:ind w:firstLine="420" w:firstLineChars="200"/>
              <w:rPr>
                <w:rFonts w:hint="eastAsia" w:eastAsia="黑体"/>
              </w:rPr>
            </w:pPr>
          </w:p>
          <w:p w14:paraId="589620C1">
            <w:pPr>
              <w:ind w:firstLine="420" w:firstLineChars="200"/>
              <w:rPr>
                <w:rFonts w:hint="eastAsia" w:eastAsia="黑体"/>
              </w:rPr>
            </w:pPr>
          </w:p>
          <w:p w14:paraId="652128C4">
            <w:pPr>
              <w:ind w:firstLine="420" w:firstLineChars="200"/>
              <w:rPr>
                <w:rFonts w:hint="eastAsia" w:eastAsia="黑体"/>
              </w:rPr>
            </w:pPr>
          </w:p>
          <w:p w14:paraId="70639DB8">
            <w:pPr>
              <w:ind w:firstLine="420" w:firstLineChars="200"/>
              <w:rPr>
                <w:rFonts w:hint="eastAsia" w:eastAsia="黑体"/>
              </w:rPr>
            </w:pPr>
          </w:p>
          <w:p w14:paraId="3EBC1600">
            <w:pPr>
              <w:ind w:firstLine="420" w:firstLineChars="200"/>
              <w:rPr>
                <w:rFonts w:hint="eastAsia" w:eastAsia="黑体"/>
              </w:rPr>
            </w:pPr>
          </w:p>
          <w:p w14:paraId="6A9BC711">
            <w:pPr>
              <w:ind w:firstLine="420" w:firstLineChars="200"/>
              <w:rPr>
                <w:rFonts w:hint="eastAsia" w:eastAsia="黑体"/>
              </w:rPr>
            </w:pPr>
          </w:p>
          <w:p w14:paraId="635CCB94">
            <w:pPr>
              <w:ind w:firstLine="420" w:firstLineChars="200"/>
              <w:rPr>
                <w:rFonts w:hint="eastAsia" w:eastAsia="黑体"/>
              </w:rPr>
            </w:pPr>
          </w:p>
          <w:p w14:paraId="67713ADF">
            <w:pPr>
              <w:ind w:firstLine="420" w:firstLineChars="200"/>
              <w:rPr>
                <w:rFonts w:hint="eastAsia" w:eastAsia="黑体"/>
              </w:rPr>
            </w:pPr>
          </w:p>
          <w:p w14:paraId="230C0190">
            <w:pPr>
              <w:ind w:firstLine="420" w:firstLineChars="200"/>
              <w:rPr>
                <w:rFonts w:hint="eastAsia" w:eastAsia="黑体"/>
              </w:rPr>
            </w:pPr>
          </w:p>
          <w:p w14:paraId="68D932CB">
            <w:pPr>
              <w:ind w:firstLine="420" w:firstLineChars="200"/>
              <w:rPr>
                <w:rFonts w:hint="eastAsia" w:eastAsia="黑体"/>
              </w:rPr>
            </w:pPr>
          </w:p>
          <w:p w14:paraId="074D0A3C">
            <w:pPr>
              <w:ind w:firstLine="420" w:firstLineChars="200"/>
              <w:rPr>
                <w:rFonts w:hint="eastAsia" w:eastAsia="黑体"/>
              </w:rPr>
            </w:pPr>
          </w:p>
          <w:p w14:paraId="217F9D55">
            <w:pPr>
              <w:ind w:firstLine="420" w:firstLineChars="200"/>
              <w:rPr>
                <w:rFonts w:hint="eastAsia" w:eastAsia="黑体"/>
              </w:rPr>
            </w:pPr>
          </w:p>
          <w:p w14:paraId="0C0F8BF7">
            <w:pPr>
              <w:ind w:firstLine="420" w:firstLineChars="200"/>
              <w:rPr>
                <w:rFonts w:hint="eastAsia" w:eastAsia="黑体"/>
              </w:rPr>
            </w:pPr>
          </w:p>
          <w:p w14:paraId="1801271E">
            <w:pPr>
              <w:ind w:firstLine="420" w:firstLineChars="200"/>
              <w:rPr>
                <w:rFonts w:hint="eastAsia" w:eastAsia="黑体"/>
              </w:rPr>
            </w:pPr>
          </w:p>
          <w:p w14:paraId="457B8452">
            <w:pPr>
              <w:ind w:firstLine="420" w:firstLineChars="200"/>
              <w:rPr>
                <w:rFonts w:hint="eastAsia" w:eastAsia="黑体"/>
              </w:rPr>
            </w:pPr>
          </w:p>
          <w:p w14:paraId="3FE4C3F9">
            <w:pPr>
              <w:ind w:firstLine="420" w:firstLineChars="200"/>
              <w:rPr>
                <w:rFonts w:hint="eastAsia" w:eastAsia="黑体"/>
              </w:rPr>
            </w:pPr>
          </w:p>
          <w:p w14:paraId="18B76649">
            <w:pPr>
              <w:ind w:firstLine="420" w:firstLineChars="200"/>
              <w:rPr>
                <w:rFonts w:hint="eastAsia" w:eastAsia="黑体"/>
              </w:rPr>
            </w:pPr>
          </w:p>
          <w:p w14:paraId="2BCE0DCE">
            <w:pPr>
              <w:ind w:firstLine="420" w:firstLineChars="200"/>
              <w:rPr>
                <w:rFonts w:hint="eastAsia" w:eastAsia="黑体"/>
              </w:rPr>
            </w:pPr>
          </w:p>
          <w:p w14:paraId="151501A5">
            <w:pPr>
              <w:ind w:firstLine="420" w:firstLineChars="200"/>
              <w:rPr>
                <w:rFonts w:hint="eastAsia" w:eastAsia="黑体"/>
              </w:rPr>
            </w:pPr>
          </w:p>
          <w:p w14:paraId="465F7480">
            <w:pPr>
              <w:ind w:firstLine="420" w:firstLineChars="200"/>
              <w:rPr>
                <w:rFonts w:hint="eastAsia" w:eastAsia="黑体"/>
              </w:rPr>
            </w:pPr>
          </w:p>
          <w:p w14:paraId="1D364B1F">
            <w:pPr>
              <w:ind w:firstLine="420" w:firstLineChars="200"/>
              <w:rPr>
                <w:rFonts w:hint="eastAsia" w:eastAsia="黑体"/>
              </w:rPr>
            </w:pPr>
          </w:p>
          <w:p w14:paraId="71376784">
            <w:pPr>
              <w:ind w:firstLine="420" w:firstLineChars="200"/>
              <w:rPr>
                <w:rFonts w:hint="eastAsia" w:eastAsia="黑体"/>
              </w:rPr>
            </w:pPr>
          </w:p>
          <w:p w14:paraId="4647E450">
            <w:pPr>
              <w:rPr>
                <w:rFonts w:hint="eastAsia" w:eastAsia="黑体"/>
              </w:rPr>
            </w:pPr>
          </w:p>
          <w:p w14:paraId="68F0429E">
            <w:pPr>
              <w:rPr>
                <w:rFonts w:hint="eastAsia" w:eastAsia="黑体"/>
              </w:rPr>
            </w:pPr>
          </w:p>
          <w:p w14:paraId="1D048431">
            <w:pPr>
              <w:rPr>
                <w:rFonts w:hint="eastAsia" w:eastAsia="黑体"/>
              </w:rPr>
            </w:pPr>
          </w:p>
          <w:p w14:paraId="1C556ABA">
            <w:pPr>
              <w:rPr>
                <w:rFonts w:hint="eastAsia" w:eastAsia="黑体"/>
              </w:rPr>
            </w:pPr>
          </w:p>
        </w:tc>
      </w:tr>
    </w:tbl>
    <w:p w14:paraId="268EF320">
      <w:pPr>
        <w:tabs>
          <w:tab w:val="left" w:pos="-540"/>
        </w:tabs>
        <w:ind w:left="-720" w:leftChars="-343" w:right="-359" w:rightChars="-171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</w:t>
      </w:r>
    </w:p>
    <w:p w14:paraId="1C193EA6">
      <w:pPr>
        <w:tabs>
          <w:tab w:val="left" w:pos="-540"/>
        </w:tabs>
        <w:ind w:left="-720" w:leftChars="-343" w:right="-359" w:rightChars="-171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  1.活页文字表述中不得直接或间接透露个人信息或相关背景资料，否则取消参评资格。</w:t>
      </w:r>
    </w:p>
    <w:p w14:paraId="1CD35F8F">
      <w:pPr>
        <w:tabs>
          <w:tab w:val="left" w:pos="-540"/>
        </w:tabs>
        <w:ind w:left="-720" w:leftChars="-343" w:right="-359" w:rightChars="-171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  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等。与本课题无关的成果、承担的各类项目等不能作为前期成果填写。课题负责人和参加者的成果分开填写，合作者注明作者排序。</w:t>
      </w:r>
      <w:r>
        <w:rPr>
          <w:rFonts w:hint="eastAsia" w:ascii="楷体_GB2312" w:eastAsia="楷体_GB2312"/>
        </w:rPr>
        <w:t>成果名称、成果形式等须与《申请书》一致。</w:t>
      </w:r>
      <w:r>
        <w:rPr>
          <w:rFonts w:hint="eastAsia" w:ascii="楷体_GB2312" w:eastAsia="楷体_GB2312"/>
          <w:szCs w:val="21"/>
        </w:rPr>
        <w:t>申请人的前期成果不列入参考文献。</w:t>
      </w:r>
    </w:p>
    <w:p w14:paraId="3A11AA36">
      <w:pPr>
        <w:tabs>
          <w:tab w:val="left" w:pos="-540"/>
        </w:tabs>
        <w:ind w:left="-720" w:leftChars="-343" w:right="-359" w:rightChars="-171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  3.本表须用</w:t>
      </w:r>
      <w:r>
        <w:rPr>
          <w:rFonts w:ascii="楷体_GB2312" w:eastAsia="楷体_GB2312"/>
          <w:szCs w:val="21"/>
        </w:rPr>
        <w:t>A</w:t>
      </w:r>
      <w:r>
        <w:rPr>
          <w:rFonts w:hint="eastAsia" w:ascii="楷体_GB2312" w:eastAsia="楷体_GB2312"/>
          <w:szCs w:val="21"/>
        </w:rPr>
        <w:t>3纸双面印制，一般为4个A4版面。请用合适的字体字号（如5号楷体或宋体）和行距排版。</w:t>
      </w:r>
    </w:p>
    <w:sectPr>
      <w:footerReference r:id="rId3" w:type="default"/>
      <w:footerReference r:id="rId4" w:type="even"/>
      <w:pgSz w:w="11906" w:h="16838"/>
      <w:pgMar w:top="1440" w:right="1106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E1E9B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1</w:t>
    </w:r>
    <w:r>
      <w:fldChar w:fldCharType="end"/>
    </w:r>
  </w:p>
  <w:p w14:paraId="6FD07BD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52C60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104A9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24C62"/>
    <w:rsid w:val="00035D27"/>
    <w:rsid w:val="000378F2"/>
    <w:rsid w:val="00050C18"/>
    <w:rsid w:val="00054A21"/>
    <w:rsid w:val="000554FA"/>
    <w:rsid w:val="000771E8"/>
    <w:rsid w:val="000830C9"/>
    <w:rsid w:val="000A3853"/>
    <w:rsid w:val="000A5382"/>
    <w:rsid w:val="000A5424"/>
    <w:rsid w:val="000B64B8"/>
    <w:rsid w:val="000D236F"/>
    <w:rsid w:val="000D4B54"/>
    <w:rsid w:val="000D7C54"/>
    <w:rsid w:val="000F1E94"/>
    <w:rsid w:val="00103409"/>
    <w:rsid w:val="001237EF"/>
    <w:rsid w:val="00136BC0"/>
    <w:rsid w:val="00143527"/>
    <w:rsid w:val="001721C0"/>
    <w:rsid w:val="00172FD8"/>
    <w:rsid w:val="00197484"/>
    <w:rsid w:val="00197684"/>
    <w:rsid w:val="001B493B"/>
    <w:rsid w:val="001B7ACB"/>
    <w:rsid w:val="001C1CDB"/>
    <w:rsid w:val="001D5380"/>
    <w:rsid w:val="001D7A7E"/>
    <w:rsid w:val="001E33C7"/>
    <w:rsid w:val="001F0C9A"/>
    <w:rsid w:val="00226B16"/>
    <w:rsid w:val="00242826"/>
    <w:rsid w:val="0026125F"/>
    <w:rsid w:val="0028701C"/>
    <w:rsid w:val="002A3CC5"/>
    <w:rsid w:val="002A52A0"/>
    <w:rsid w:val="00306910"/>
    <w:rsid w:val="0030691A"/>
    <w:rsid w:val="0033144F"/>
    <w:rsid w:val="00342059"/>
    <w:rsid w:val="00345D7F"/>
    <w:rsid w:val="003562B2"/>
    <w:rsid w:val="00362FFE"/>
    <w:rsid w:val="003976DE"/>
    <w:rsid w:val="003A66D7"/>
    <w:rsid w:val="003C3DD5"/>
    <w:rsid w:val="003D18CB"/>
    <w:rsid w:val="003E0E08"/>
    <w:rsid w:val="004216B8"/>
    <w:rsid w:val="004361CB"/>
    <w:rsid w:val="00446264"/>
    <w:rsid w:val="00453A8F"/>
    <w:rsid w:val="00470C31"/>
    <w:rsid w:val="004C323D"/>
    <w:rsid w:val="004D36DA"/>
    <w:rsid w:val="004F288F"/>
    <w:rsid w:val="00506ACD"/>
    <w:rsid w:val="00517CDD"/>
    <w:rsid w:val="005212D6"/>
    <w:rsid w:val="00541B6C"/>
    <w:rsid w:val="0055641C"/>
    <w:rsid w:val="005576DC"/>
    <w:rsid w:val="00560475"/>
    <w:rsid w:val="0056294C"/>
    <w:rsid w:val="00564894"/>
    <w:rsid w:val="00585FFD"/>
    <w:rsid w:val="005B311B"/>
    <w:rsid w:val="005B3527"/>
    <w:rsid w:val="005C502A"/>
    <w:rsid w:val="005E3653"/>
    <w:rsid w:val="00600281"/>
    <w:rsid w:val="00603430"/>
    <w:rsid w:val="00630ADC"/>
    <w:rsid w:val="00645D4F"/>
    <w:rsid w:val="00662ED8"/>
    <w:rsid w:val="00664D7B"/>
    <w:rsid w:val="00682150"/>
    <w:rsid w:val="006843F1"/>
    <w:rsid w:val="006A1314"/>
    <w:rsid w:val="006A1BE2"/>
    <w:rsid w:val="006A4387"/>
    <w:rsid w:val="006A7221"/>
    <w:rsid w:val="006B7C42"/>
    <w:rsid w:val="006C5431"/>
    <w:rsid w:val="006D0D2C"/>
    <w:rsid w:val="006D211C"/>
    <w:rsid w:val="006D7E21"/>
    <w:rsid w:val="006E55A8"/>
    <w:rsid w:val="006E66E2"/>
    <w:rsid w:val="007040C0"/>
    <w:rsid w:val="00706A3A"/>
    <w:rsid w:val="007132BB"/>
    <w:rsid w:val="00714AAE"/>
    <w:rsid w:val="007276A0"/>
    <w:rsid w:val="00755AA0"/>
    <w:rsid w:val="00772DCE"/>
    <w:rsid w:val="00774743"/>
    <w:rsid w:val="0077794A"/>
    <w:rsid w:val="00777D35"/>
    <w:rsid w:val="007808D2"/>
    <w:rsid w:val="007F3D81"/>
    <w:rsid w:val="007F64FA"/>
    <w:rsid w:val="008035C8"/>
    <w:rsid w:val="00812322"/>
    <w:rsid w:val="00814B2D"/>
    <w:rsid w:val="00831958"/>
    <w:rsid w:val="0083525F"/>
    <w:rsid w:val="0083730B"/>
    <w:rsid w:val="00847EBA"/>
    <w:rsid w:val="0085155C"/>
    <w:rsid w:val="008743D3"/>
    <w:rsid w:val="00886BF8"/>
    <w:rsid w:val="00892D21"/>
    <w:rsid w:val="008A6568"/>
    <w:rsid w:val="008B3F5E"/>
    <w:rsid w:val="008B5CA9"/>
    <w:rsid w:val="008E6155"/>
    <w:rsid w:val="008F71D6"/>
    <w:rsid w:val="0091492E"/>
    <w:rsid w:val="00917087"/>
    <w:rsid w:val="00934C2A"/>
    <w:rsid w:val="0095235C"/>
    <w:rsid w:val="009906AE"/>
    <w:rsid w:val="009D426F"/>
    <w:rsid w:val="009D50D1"/>
    <w:rsid w:val="009D626A"/>
    <w:rsid w:val="00A124DD"/>
    <w:rsid w:val="00A1380B"/>
    <w:rsid w:val="00A206B9"/>
    <w:rsid w:val="00A26506"/>
    <w:rsid w:val="00A2726D"/>
    <w:rsid w:val="00A36CFB"/>
    <w:rsid w:val="00A767B4"/>
    <w:rsid w:val="00A814A1"/>
    <w:rsid w:val="00A9196C"/>
    <w:rsid w:val="00AA492F"/>
    <w:rsid w:val="00AB28FC"/>
    <w:rsid w:val="00AC6951"/>
    <w:rsid w:val="00AF3EE9"/>
    <w:rsid w:val="00B07B8D"/>
    <w:rsid w:val="00B146B9"/>
    <w:rsid w:val="00B376E7"/>
    <w:rsid w:val="00B444F8"/>
    <w:rsid w:val="00B61181"/>
    <w:rsid w:val="00B7166B"/>
    <w:rsid w:val="00BA5935"/>
    <w:rsid w:val="00BA6CE5"/>
    <w:rsid w:val="00BA755F"/>
    <w:rsid w:val="00BB1E83"/>
    <w:rsid w:val="00BD13E4"/>
    <w:rsid w:val="00BF2435"/>
    <w:rsid w:val="00BF3C54"/>
    <w:rsid w:val="00BF47B1"/>
    <w:rsid w:val="00C15AF0"/>
    <w:rsid w:val="00C50848"/>
    <w:rsid w:val="00C52958"/>
    <w:rsid w:val="00C7363B"/>
    <w:rsid w:val="00C8305E"/>
    <w:rsid w:val="00CA62E8"/>
    <w:rsid w:val="00CC6811"/>
    <w:rsid w:val="00D12C2B"/>
    <w:rsid w:val="00D33280"/>
    <w:rsid w:val="00D42F98"/>
    <w:rsid w:val="00D61AEE"/>
    <w:rsid w:val="00D92A18"/>
    <w:rsid w:val="00DA6542"/>
    <w:rsid w:val="00DC1459"/>
    <w:rsid w:val="00DE33BE"/>
    <w:rsid w:val="00E00A1E"/>
    <w:rsid w:val="00E14F1E"/>
    <w:rsid w:val="00E40BAA"/>
    <w:rsid w:val="00E5710D"/>
    <w:rsid w:val="00E63702"/>
    <w:rsid w:val="00E6516C"/>
    <w:rsid w:val="00E745DF"/>
    <w:rsid w:val="00E868F2"/>
    <w:rsid w:val="00EA6109"/>
    <w:rsid w:val="00EA7B20"/>
    <w:rsid w:val="00ED1096"/>
    <w:rsid w:val="00ED6BAE"/>
    <w:rsid w:val="00EF50B7"/>
    <w:rsid w:val="00F3610A"/>
    <w:rsid w:val="00F66352"/>
    <w:rsid w:val="00F71220"/>
    <w:rsid w:val="00F8428E"/>
    <w:rsid w:val="00F918F7"/>
    <w:rsid w:val="00FA329C"/>
    <w:rsid w:val="00FC05AC"/>
    <w:rsid w:val="00FD695D"/>
    <w:rsid w:val="00FE4E54"/>
    <w:rsid w:val="0EEB5BFC"/>
    <w:rsid w:val="59472A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footnote reference"/>
    <w:semiHidden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2</Pages>
  <Words>762</Words>
  <Characters>776</Characters>
  <Lines>6</Lines>
  <Paragraphs>1</Paragraphs>
  <TotalTime>0</TotalTime>
  <ScaleCrop>false</ScaleCrop>
  <LinksUpToDate>false</LinksUpToDate>
  <CharactersWithSpaces>791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2021-03-12T06:01:00Z</dcterms:created>
  <dc:creator>ghb</dc:creator>
  <cp:lastModifiedBy>瀋驚寎</cp:lastModifiedBy>
  <cp:lastPrinted>2013-03-27T04:18:00Z</cp:lastPrinted>
  <dcterms:modified xsi:type="dcterms:W3CDTF">2026-03-27T01:55:19Z</dcterms:modified>
  <dc:title>二、课题设计论证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BAA4DFCD3F7448689D1F684824572DF4_13</vt:lpwstr>
  </property>
</Properties>
</file>